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21DAB" w14:textId="77777777" w:rsidR="0030282F" w:rsidRDefault="0030282F" w:rsidP="0030282F">
      <w:pPr>
        <w:tabs>
          <w:tab w:val="left" w:pos="1373"/>
          <w:tab w:val="center" w:pos="4680"/>
        </w:tabs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E206E">
        <w:rPr>
          <w:rFonts w:ascii="Arial" w:hAnsi="Arial" w:cs="Arial"/>
          <w:b/>
          <w:sz w:val="28"/>
          <w:szCs w:val="28"/>
        </w:rPr>
        <w:t>V</w:t>
      </w:r>
      <w:r>
        <w:rPr>
          <w:rFonts w:ascii="Arial" w:hAnsi="Arial" w:cs="Arial"/>
          <w:b/>
          <w:sz w:val="28"/>
          <w:szCs w:val="28"/>
        </w:rPr>
        <w:t xml:space="preserve">eterinary </w:t>
      </w:r>
      <w:r w:rsidRPr="004E206E">
        <w:rPr>
          <w:rFonts w:ascii="Arial" w:hAnsi="Arial" w:cs="Arial"/>
          <w:b/>
          <w:sz w:val="28"/>
          <w:szCs w:val="28"/>
        </w:rPr>
        <w:t>F</w:t>
      </w:r>
      <w:r>
        <w:rPr>
          <w:rFonts w:ascii="Arial" w:hAnsi="Arial" w:cs="Arial"/>
          <w:b/>
          <w:sz w:val="28"/>
          <w:szCs w:val="28"/>
        </w:rPr>
        <w:t xml:space="preserve">inancial </w:t>
      </w:r>
      <w:r w:rsidRPr="004E206E">
        <w:rPr>
          <w:rFonts w:ascii="Arial" w:hAnsi="Arial" w:cs="Arial"/>
          <w:b/>
          <w:sz w:val="28"/>
          <w:szCs w:val="28"/>
        </w:rPr>
        <w:t>A</w:t>
      </w:r>
      <w:r>
        <w:rPr>
          <w:rFonts w:ascii="Arial" w:hAnsi="Arial" w:cs="Arial"/>
          <w:b/>
          <w:sz w:val="28"/>
          <w:szCs w:val="28"/>
        </w:rPr>
        <w:t>ssistance (VFA)</w:t>
      </w:r>
      <w:r w:rsidRPr="004E206E">
        <w:rPr>
          <w:rFonts w:ascii="Arial" w:hAnsi="Arial" w:cs="Arial"/>
          <w:b/>
          <w:sz w:val="28"/>
          <w:szCs w:val="28"/>
        </w:rPr>
        <w:t xml:space="preserve"> Program – </w:t>
      </w:r>
    </w:p>
    <w:p w14:paraId="4688FE2F" w14:textId="744BE601" w:rsidR="006038AB" w:rsidRPr="000441B5" w:rsidRDefault="00DB2631" w:rsidP="0030282F">
      <w:pPr>
        <w:tabs>
          <w:tab w:val="left" w:pos="1373"/>
          <w:tab w:val="center" w:pos="4680"/>
        </w:tabs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General Information</w:t>
      </w:r>
    </w:p>
    <w:p w14:paraId="6B31F1DE" w14:textId="77777777" w:rsidR="006038AB" w:rsidRPr="000441B5" w:rsidRDefault="006038AB" w:rsidP="006038AB">
      <w:pPr>
        <w:rPr>
          <w:rFonts w:ascii="Arial" w:hAnsi="Arial" w:cs="Arial"/>
        </w:rPr>
      </w:pPr>
    </w:p>
    <w:p w14:paraId="16E38BA0" w14:textId="0C9B4A9A" w:rsidR="00DB2631" w:rsidRPr="001C12D1" w:rsidRDefault="00DB2631" w:rsidP="00DB2631">
      <w:pPr>
        <w:rPr>
          <w:rFonts w:ascii="Arial" w:hAnsi="Arial" w:cs="Arial"/>
        </w:rPr>
      </w:pPr>
      <w:r w:rsidRPr="001C12D1">
        <w:rPr>
          <w:rFonts w:ascii="Arial" w:hAnsi="Arial" w:cs="Arial"/>
        </w:rPr>
        <w:t>The Guide Dogs for the Blind (GDB) Veterinary Financial Assistance (VFA) program is designed to provide support to ensure that finances are not a barrier to our guide dogs</w:t>
      </w:r>
      <w:r w:rsidR="00B26910">
        <w:rPr>
          <w:rFonts w:ascii="Arial" w:hAnsi="Arial" w:cs="Arial"/>
        </w:rPr>
        <w:t xml:space="preserve"> and K9 </w:t>
      </w:r>
      <w:r w:rsidR="00906557">
        <w:rPr>
          <w:rFonts w:ascii="Arial" w:hAnsi="Arial" w:cs="Arial"/>
        </w:rPr>
        <w:t>B</w:t>
      </w:r>
      <w:r w:rsidR="00B26910">
        <w:rPr>
          <w:rFonts w:ascii="Arial" w:hAnsi="Arial" w:cs="Arial"/>
        </w:rPr>
        <w:t>uddy dogs</w:t>
      </w:r>
      <w:r w:rsidRPr="001C12D1">
        <w:rPr>
          <w:rFonts w:ascii="Arial" w:hAnsi="Arial" w:cs="Arial"/>
        </w:rPr>
        <w:t xml:space="preserve"> receiving outstanding veterinary care, while responsibly managing donor funds.  Funds are available for both </w:t>
      </w:r>
      <w:r w:rsidRPr="001C12D1">
        <w:rPr>
          <w:rFonts w:ascii="Arial" w:hAnsi="Arial" w:cs="Arial"/>
          <w:b/>
        </w:rPr>
        <w:t>Wellness care</w:t>
      </w:r>
      <w:r w:rsidRPr="001C12D1">
        <w:rPr>
          <w:rFonts w:ascii="Arial" w:hAnsi="Arial" w:cs="Arial"/>
        </w:rPr>
        <w:t xml:space="preserve"> and for </w:t>
      </w:r>
      <w:r w:rsidRPr="001C12D1">
        <w:rPr>
          <w:rFonts w:ascii="Arial" w:hAnsi="Arial" w:cs="Arial"/>
          <w:b/>
        </w:rPr>
        <w:t>Illness/Emergencies</w:t>
      </w:r>
      <w:r w:rsidRPr="001C12D1">
        <w:rPr>
          <w:rFonts w:ascii="Arial" w:hAnsi="Arial" w:cs="Arial"/>
        </w:rPr>
        <w:t>.</w:t>
      </w:r>
    </w:p>
    <w:p w14:paraId="327045ED" w14:textId="77777777" w:rsidR="00DB2631" w:rsidRPr="001C12D1" w:rsidRDefault="00DB2631" w:rsidP="00DB2631">
      <w:pPr>
        <w:rPr>
          <w:rFonts w:ascii="Arial" w:hAnsi="Arial" w:cs="Arial"/>
        </w:rPr>
      </w:pPr>
    </w:p>
    <w:p w14:paraId="183775E8" w14:textId="77777777" w:rsidR="00DB2631" w:rsidRPr="001C12D1" w:rsidRDefault="00DB2631" w:rsidP="00DB2631">
      <w:pPr>
        <w:rPr>
          <w:rFonts w:ascii="Arial" w:hAnsi="Arial" w:cs="Arial"/>
          <w:b/>
        </w:rPr>
      </w:pPr>
      <w:r w:rsidRPr="001C12D1">
        <w:rPr>
          <w:rFonts w:ascii="Arial" w:hAnsi="Arial" w:cs="Arial"/>
          <w:b/>
        </w:rPr>
        <w:t>Eligibility:</w:t>
      </w:r>
    </w:p>
    <w:p w14:paraId="22B312D6" w14:textId="58601418" w:rsidR="00DB2631" w:rsidRDefault="00DB2631" w:rsidP="00DB2631">
      <w:pPr>
        <w:numPr>
          <w:ilvl w:val="0"/>
          <w:numId w:val="8"/>
        </w:numPr>
        <w:rPr>
          <w:rFonts w:ascii="Arial" w:hAnsi="Arial" w:cs="Arial"/>
        </w:rPr>
      </w:pPr>
      <w:r w:rsidRPr="001C12D1">
        <w:rPr>
          <w:rFonts w:ascii="Arial" w:hAnsi="Arial" w:cs="Arial"/>
        </w:rPr>
        <w:t>All working guide dogs from GDB</w:t>
      </w:r>
    </w:p>
    <w:p w14:paraId="78EFD0A1" w14:textId="0AFB65F7" w:rsidR="00B26910" w:rsidRPr="001C12D1" w:rsidRDefault="00B26910" w:rsidP="00DB2631">
      <w:pPr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All K9 </w:t>
      </w:r>
      <w:r w:rsidR="00906557">
        <w:rPr>
          <w:rFonts w:ascii="Arial" w:hAnsi="Arial" w:cs="Arial"/>
        </w:rPr>
        <w:t>B</w:t>
      </w:r>
      <w:r>
        <w:rPr>
          <w:rFonts w:ascii="Arial" w:hAnsi="Arial" w:cs="Arial"/>
        </w:rPr>
        <w:t>uddy dogs from GDB</w:t>
      </w:r>
      <w:r w:rsidR="002D63A3">
        <w:rPr>
          <w:rFonts w:ascii="Arial" w:hAnsi="Arial" w:cs="Arial"/>
        </w:rPr>
        <w:t xml:space="preserve"> after attending a VFA information </w:t>
      </w:r>
      <w:proofErr w:type="gramStart"/>
      <w:r w:rsidR="002D63A3">
        <w:rPr>
          <w:rFonts w:ascii="Arial" w:hAnsi="Arial" w:cs="Arial"/>
        </w:rPr>
        <w:t>session</w:t>
      </w:r>
      <w:proofErr w:type="gramEnd"/>
    </w:p>
    <w:p w14:paraId="4AE64F25" w14:textId="77777777" w:rsidR="00DB2631" w:rsidRPr="001C12D1" w:rsidRDefault="00DB2631" w:rsidP="00DB2631">
      <w:pPr>
        <w:numPr>
          <w:ilvl w:val="0"/>
          <w:numId w:val="8"/>
        </w:numPr>
        <w:rPr>
          <w:rFonts w:ascii="Arial" w:hAnsi="Arial" w:cs="Arial"/>
        </w:rPr>
      </w:pPr>
      <w:r w:rsidRPr="001C12D1">
        <w:rPr>
          <w:rFonts w:ascii="Arial" w:hAnsi="Arial" w:cs="Arial"/>
        </w:rPr>
        <w:t xml:space="preserve">Retired guide dogs that are adopted by their GDB </w:t>
      </w:r>
      <w:proofErr w:type="gramStart"/>
      <w:r w:rsidRPr="001C12D1">
        <w:rPr>
          <w:rFonts w:ascii="Arial" w:hAnsi="Arial" w:cs="Arial"/>
        </w:rPr>
        <w:t>graduate</w:t>
      </w:r>
      <w:proofErr w:type="gramEnd"/>
    </w:p>
    <w:p w14:paraId="00770926" w14:textId="77777777" w:rsidR="00DB2631" w:rsidRPr="001C12D1" w:rsidRDefault="00DB2631" w:rsidP="00DB2631">
      <w:pPr>
        <w:numPr>
          <w:ilvl w:val="0"/>
          <w:numId w:val="8"/>
        </w:numPr>
        <w:rPr>
          <w:rFonts w:ascii="Arial" w:hAnsi="Arial" w:cs="Arial"/>
        </w:rPr>
      </w:pPr>
      <w:r w:rsidRPr="001C12D1">
        <w:rPr>
          <w:rFonts w:ascii="Arial" w:hAnsi="Arial" w:cs="Arial"/>
        </w:rPr>
        <w:t>Retired guide dogs that are adopted by an immediate family member of the GDB graduate. Immediate family member is defined as a parent, spouse, child, sibling, grandchild or grandparent.</w:t>
      </w:r>
    </w:p>
    <w:p w14:paraId="71A6ADF3" w14:textId="77777777" w:rsidR="00DB2631" w:rsidRPr="001C12D1" w:rsidRDefault="00DB2631" w:rsidP="00DB2631">
      <w:pPr>
        <w:rPr>
          <w:rFonts w:ascii="Arial" w:hAnsi="Arial" w:cs="Arial"/>
          <w:b/>
        </w:rPr>
      </w:pPr>
    </w:p>
    <w:p w14:paraId="226C377F" w14:textId="77777777" w:rsidR="00DB2631" w:rsidRPr="001C12D1" w:rsidRDefault="00DB2631" w:rsidP="00DB2631">
      <w:pPr>
        <w:rPr>
          <w:rFonts w:ascii="Arial" w:hAnsi="Arial" w:cs="Arial"/>
          <w:b/>
        </w:rPr>
      </w:pPr>
      <w:r w:rsidRPr="001C12D1">
        <w:rPr>
          <w:rFonts w:ascii="Arial" w:hAnsi="Arial" w:cs="Arial"/>
          <w:b/>
        </w:rPr>
        <w:t>Contact Us:</w:t>
      </w:r>
    </w:p>
    <w:p w14:paraId="2C99B7AA" w14:textId="77777777" w:rsidR="00DB2631" w:rsidRPr="001C12D1" w:rsidRDefault="00DB2631" w:rsidP="00DB263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C12D1">
        <w:rPr>
          <w:rFonts w:ascii="Arial" w:hAnsi="Arial" w:cs="Arial"/>
        </w:rPr>
        <w:t xml:space="preserve">VFA Program Coordinators can reached at 800-295-4050, option 2, option 2 to make pre-authorizations and answer questions about the VFA program.  </w:t>
      </w:r>
    </w:p>
    <w:p w14:paraId="2027B4E6" w14:textId="37359E00" w:rsidR="00DB2631" w:rsidRPr="001C12D1" w:rsidRDefault="00882AD0" w:rsidP="00DB2631">
      <w:pPr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They</w:t>
      </w:r>
      <w:r w:rsidR="00DB2631" w:rsidRPr="001C12D1">
        <w:rPr>
          <w:rFonts w:ascii="Arial" w:hAnsi="Arial" w:cs="Arial"/>
        </w:rPr>
        <w:t xml:space="preserve"> are available during normal business hours from 8am to 5pm Pacific time, Monday through Friday, except major holidays.</w:t>
      </w:r>
    </w:p>
    <w:p w14:paraId="2E53A19D" w14:textId="77777777" w:rsidR="00DB2631" w:rsidRPr="001C12D1" w:rsidRDefault="00DB2631" w:rsidP="00DB263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C12D1">
        <w:rPr>
          <w:rFonts w:ascii="Arial" w:hAnsi="Arial" w:cs="Arial"/>
        </w:rPr>
        <w:t xml:space="preserve">Email: </w:t>
      </w:r>
      <w:hyperlink r:id="rId11" w:history="1">
        <w:r w:rsidRPr="001C12D1">
          <w:rPr>
            <w:rStyle w:val="Hyperlink"/>
            <w:rFonts w:ascii="Arial" w:hAnsi="Arial" w:cs="Arial"/>
          </w:rPr>
          <w:t>vetsupport@guidedogs.com</w:t>
        </w:r>
      </w:hyperlink>
    </w:p>
    <w:p w14:paraId="596BD781" w14:textId="77777777" w:rsidR="00DB2631" w:rsidRPr="001C12D1" w:rsidRDefault="00DB2631" w:rsidP="00DB2631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1C12D1">
        <w:rPr>
          <w:rFonts w:ascii="Arial" w:hAnsi="Arial" w:cs="Arial"/>
        </w:rPr>
        <w:t>Fax: 877-556-8401</w:t>
      </w:r>
    </w:p>
    <w:p w14:paraId="1937570B" w14:textId="17301335" w:rsidR="00DB2631" w:rsidRPr="001C12D1" w:rsidRDefault="00DB2631" w:rsidP="00DB2631">
      <w:pPr>
        <w:pStyle w:val="BodyText"/>
        <w:numPr>
          <w:ilvl w:val="0"/>
          <w:numId w:val="9"/>
        </w:numPr>
        <w:tabs>
          <w:tab w:val="clear" w:pos="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  <w:tab w:val="clear" w:pos="14400"/>
          <w:tab w:val="clear" w:pos="15120"/>
          <w:tab w:val="clear" w:pos="15840"/>
          <w:tab w:val="clear" w:pos="16560"/>
          <w:tab w:val="clear" w:pos="17280"/>
          <w:tab w:val="clear" w:pos="18000"/>
          <w:tab w:val="clear" w:pos="18720"/>
          <w:tab w:val="clear" w:pos="19440"/>
          <w:tab w:val="clear" w:pos="20160"/>
          <w:tab w:val="clear" w:pos="20880"/>
          <w:tab w:val="clear" w:pos="21600"/>
          <w:tab w:val="clear" w:pos="22320"/>
          <w:tab w:val="clear" w:pos="23040"/>
          <w:tab w:val="clear" w:pos="23760"/>
          <w:tab w:val="clear" w:pos="24480"/>
          <w:tab w:val="clear" w:pos="25200"/>
          <w:tab w:val="clear" w:pos="25920"/>
          <w:tab w:val="clear" w:pos="26640"/>
        </w:tabs>
        <w:autoSpaceDE/>
        <w:autoSpaceDN/>
        <w:ind w:right="90"/>
        <w:rPr>
          <w:rFonts w:ascii="Arial" w:hAnsi="Arial" w:cs="Arial"/>
          <w:b/>
        </w:rPr>
      </w:pPr>
      <w:r w:rsidRPr="001C12D1">
        <w:rPr>
          <w:rFonts w:ascii="Arial" w:hAnsi="Arial" w:cs="Arial"/>
        </w:rPr>
        <w:t xml:space="preserve">VFA staff all have experience working in the veterinary field and are available as an additional resource to help answer questions about your </w:t>
      </w:r>
      <w:r w:rsidR="00906557">
        <w:rPr>
          <w:rFonts w:ascii="Arial" w:hAnsi="Arial" w:cs="Arial"/>
        </w:rPr>
        <w:t>dog</w:t>
      </w:r>
      <w:r w:rsidRPr="001C12D1">
        <w:rPr>
          <w:rFonts w:ascii="Arial" w:hAnsi="Arial" w:cs="Arial"/>
        </w:rPr>
        <w:t>’s veterinary care, regardless of whether or not you are seeking financial assistance.</w:t>
      </w:r>
    </w:p>
    <w:p w14:paraId="7B12F90A" w14:textId="77777777" w:rsidR="00DB2631" w:rsidRPr="001C12D1" w:rsidRDefault="00DB2631" w:rsidP="00DB2631">
      <w:pPr>
        <w:rPr>
          <w:rFonts w:ascii="Arial" w:hAnsi="Arial" w:cs="Arial"/>
        </w:rPr>
      </w:pPr>
    </w:p>
    <w:p w14:paraId="21E8EFBE" w14:textId="77777777" w:rsidR="00DB2631" w:rsidRPr="001C12D1" w:rsidRDefault="00DB2631" w:rsidP="00DB2631">
      <w:pPr>
        <w:rPr>
          <w:rFonts w:ascii="Arial" w:hAnsi="Arial" w:cs="Arial"/>
          <w:b/>
        </w:rPr>
      </w:pPr>
      <w:r w:rsidRPr="001C12D1">
        <w:rPr>
          <w:rFonts w:ascii="Arial" w:hAnsi="Arial" w:cs="Arial"/>
          <w:b/>
        </w:rPr>
        <w:t>Additional Handouts:</w:t>
      </w:r>
    </w:p>
    <w:p w14:paraId="0042104A" w14:textId="77777777" w:rsidR="00DB2631" w:rsidRPr="001C12D1" w:rsidRDefault="00DB2631" w:rsidP="00DB263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1C12D1">
        <w:rPr>
          <w:rFonts w:ascii="Arial" w:hAnsi="Arial" w:cs="Arial"/>
        </w:rPr>
        <w:t>Emergencies</w:t>
      </w:r>
    </w:p>
    <w:p w14:paraId="01778635" w14:textId="77777777" w:rsidR="00DB2631" w:rsidRPr="001C12D1" w:rsidRDefault="00DB2631" w:rsidP="00DB263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1C12D1">
        <w:rPr>
          <w:rFonts w:ascii="Arial" w:hAnsi="Arial" w:cs="Arial"/>
        </w:rPr>
        <w:t>Illnesses and Injuries</w:t>
      </w:r>
    </w:p>
    <w:p w14:paraId="61644FE2" w14:textId="77777777" w:rsidR="00DB2631" w:rsidRPr="001C12D1" w:rsidRDefault="00DB2631" w:rsidP="00DB263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1C12D1">
        <w:rPr>
          <w:rFonts w:ascii="Arial" w:hAnsi="Arial" w:cs="Arial"/>
        </w:rPr>
        <w:t>Wellness Care</w:t>
      </w:r>
    </w:p>
    <w:p w14:paraId="605974E4" w14:textId="77777777" w:rsidR="00DB2631" w:rsidRPr="001C12D1" w:rsidRDefault="00DB2631" w:rsidP="00DB263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1C12D1">
        <w:rPr>
          <w:rFonts w:ascii="Arial" w:hAnsi="Arial" w:cs="Arial"/>
        </w:rPr>
        <w:t>Discussing Costs and Treatment Plans with Your Veterinarian</w:t>
      </w:r>
    </w:p>
    <w:p w14:paraId="62E6418B" w14:textId="77777777" w:rsidR="00DB2631" w:rsidRPr="001C12D1" w:rsidRDefault="00DB2631" w:rsidP="00DB263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1C12D1">
        <w:rPr>
          <w:rFonts w:ascii="Arial" w:hAnsi="Arial" w:cs="Arial"/>
        </w:rPr>
        <w:t>Process for Requesting Reimbursement</w:t>
      </w:r>
    </w:p>
    <w:p w14:paraId="366D4EDC" w14:textId="77777777" w:rsidR="00DB2631" w:rsidRPr="001C12D1" w:rsidRDefault="00DB2631" w:rsidP="00DB263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1C12D1">
        <w:rPr>
          <w:rFonts w:ascii="Arial" w:hAnsi="Arial" w:cs="Arial"/>
        </w:rPr>
        <w:t>What If I Can’t Pay Up Front?</w:t>
      </w:r>
    </w:p>
    <w:p w14:paraId="1A770DD7" w14:textId="77777777" w:rsidR="00DB2631" w:rsidRPr="001C12D1" w:rsidRDefault="00DB2631" w:rsidP="00DB263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1C12D1">
        <w:rPr>
          <w:rFonts w:ascii="Arial" w:hAnsi="Arial" w:cs="Arial"/>
        </w:rPr>
        <w:t>Non-Reimbursable Items</w:t>
      </w:r>
    </w:p>
    <w:p w14:paraId="645AA242" w14:textId="77777777" w:rsidR="00DB2631" w:rsidRPr="001C12D1" w:rsidRDefault="00DB2631" w:rsidP="00DB263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1C12D1">
        <w:rPr>
          <w:rFonts w:ascii="Arial" w:hAnsi="Arial" w:cs="Arial"/>
        </w:rPr>
        <w:t>Alternative Financial Assistance</w:t>
      </w:r>
    </w:p>
    <w:p w14:paraId="040F9DD0" w14:textId="5BB89189" w:rsidR="00DB2631" w:rsidRPr="001C12D1" w:rsidRDefault="00DB2631" w:rsidP="00DB263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1C12D1">
        <w:rPr>
          <w:rFonts w:ascii="Arial" w:hAnsi="Arial" w:cs="Arial"/>
        </w:rPr>
        <w:t xml:space="preserve">Tax </w:t>
      </w:r>
      <w:r w:rsidR="00E77F2C">
        <w:rPr>
          <w:rFonts w:ascii="Arial" w:hAnsi="Arial" w:cs="Arial"/>
        </w:rPr>
        <w:t>deductions</w:t>
      </w:r>
      <w:r w:rsidRPr="001C12D1">
        <w:rPr>
          <w:rFonts w:ascii="Arial" w:hAnsi="Arial" w:cs="Arial"/>
        </w:rPr>
        <w:t xml:space="preserve"> for Veterinary Care of Guide Dogs</w:t>
      </w:r>
    </w:p>
    <w:p w14:paraId="6625F440" w14:textId="77777777" w:rsidR="00DB2631" w:rsidRPr="001C12D1" w:rsidRDefault="00DB2631" w:rsidP="00DB263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1C12D1">
        <w:rPr>
          <w:rFonts w:ascii="Arial" w:hAnsi="Arial" w:cs="Arial"/>
        </w:rPr>
        <w:t>Accessible Reimbursement Form</w:t>
      </w:r>
    </w:p>
    <w:p w14:paraId="59182439" w14:textId="77777777" w:rsidR="00DB2631" w:rsidRPr="001C12D1" w:rsidRDefault="00DB2631" w:rsidP="00DB263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1C12D1">
        <w:rPr>
          <w:rFonts w:ascii="Arial" w:hAnsi="Arial" w:cs="Arial"/>
        </w:rPr>
        <w:t>Reimbursement Form</w:t>
      </w:r>
    </w:p>
    <w:p w14:paraId="72964AA9" w14:textId="1E5808A6" w:rsidR="00EE25D9" w:rsidRPr="00B26910" w:rsidRDefault="00DB2631" w:rsidP="00B2691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1C12D1">
        <w:rPr>
          <w:rFonts w:ascii="Arial" w:hAnsi="Arial" w:cs="Arial"/>
        </w:rPr>
        <w:t>FOR VETERINARY CLINICS – VFA Program Summary</w:t>
      </w:r>
    </w:p>
    <w:sectPr w:rsidR="00EE25D9" w:rsidRPr="00B26910" w:rsidSect="00EB0548">
      <w:headerReference w:type="even" r:id="rId12"/>
      <w:headerReference w:type="default" r:id="rId13"/>
      <w:footerReference w:type="default" r:id="rId14"/>
      <w:pgSz w:w="12240" w:h="15840"/>
      <w:pgMar w:top="720" w:right="1440" w:bottom="907" w:left="1440" w:header="634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0EC21" w14:textId="77777777" w:rsidR="000405E4" w:rsidRDefault="000405E4" w:rsidP="00300494">
      <w:r>
        <w:separator/>
      </w:r>
    </w:p>
  </w:endnote>
  <w:endnote w:type="continuationSeparator" w:id="0">
    <w:p w14:paraId="00A90B86" w14:textId="77777777" w:rsidR="000405E4" w:rsidRDefault="000405E4" w:rsidP="00300494">
      <w:r>
        <w:continuationSeparator/>
      </w:r>
    </w:p>
  </w:endnote>
  <w:endnote w:type="continuationNotice" w:id="1">
    <w:p w14:paraId="58C0CF82" w14:textId="77777777" w:rsidR="000405E4" w:rsidRDefault="000405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o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otham-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E52E" w14:textId="77777777" w:rsidR="006038AB" w:rsidRDefault="006038AB" w:rsidP="00300494">
    <w:pPr>
      <w:pStyle w:val="Footer"/>
      <w:jc w:val="center"/>
      <w:rPr>
        <w:rFonts w:ascii="Gotham-Bold" w:hAnsi="Gotham-Bold"/>
        <w:sz w:val="20"/>
        <w:szCs w:val="20"/>
      </w:rPr>
    </w:pPr>
  </w:p>
  <w:p w14:paraId="704FE52F" w14:textId="77777777" w:rsidR="006038AB" w:rsidRDefault="006038AB" w:rsidP="00300494">
    <w:pPr>
      <w:pStyle w:val="Footer"/>
      <w:spacing w:line="276" w:lineRule="auto"/>
      <w:jc w:val="center"/>
      <w:rPr>
        <w:rFonts w:ascii="Gotham-Bold" w:hAnsi="Gotham-Bold"/>
        <w:sz w:val="20"/>
        <w:szCs w:val="20"/>
      </w:rPr>
    </w:pPr>
    <w:r>
      <w:rPr>
        <w:rFonts w:ascii="Gotham-Bold" w:hAnsi="Gotham-Bold"/>
        <w:sz w:val="20"/>
        <w:szCs w:val="20"/>
      </w:rPr>
      <w:t>(800) 295-</w:t>
    </w:r>
    <w:proofErr w:type="gramStart"/>
    <w:r>
      <w:rPr>
        <w:rFonts w:ascii="Gotham-Bold" w:hAnsi="Gotham-Bold"/>
        <w:sz w:val="20"/>
        <w:szCs w:val="20"/>
      </w:rPr>
      <w:t>4050  |</w:t>
    </w:r>
    <w:proofErr w:type="gramEnd"/>
    <w:r>
      <w:rPr>
        <w:rFonts w:ascii="Gotham-Bold" w:hAnsi="Gotham-Bold"/>
        <w:sz w:val="20"/>
        <w:szCs w:val="20"/>
      </w:rPr>
      <w:t xml:space="preserve">  guidedogs.com</w:t>
    </w:r>
  </w:p>
  <w:p w14:paraId="704FE530" w14:textId="77777777" w:rsidR="006038AB" w:rsidRDefault="006038AB" w:rsidP="00300494">
    <w:pPr>
      <w:pStyle w:val="Footer"/>
      <w:spacing w:line="276" w:lineRule="auto"/>
      <w:jc w:val="center"/>
      <w:rPr>
        <w:rFonts w:ascii="Gotham-Bold" w:hAnsi="Gotham-Bold"/>
        <w:sz w:val="20"/>
        <w:szCs w:val="20"/>
      </w:rPr>
    </w:pPr>
    <w:r>
      <w:rPr>
        <w:rFonts w:ascii="Gotham-Bold" w:hAnsi="Gotham-Bold"/>
        <w:sz w:val="20"/>
        <w:szCs w:val="20"/>
      </w:rPr>
      <w:t xml:space="preserve">National Headquarters: </w:t>
    </w:r>
    <w:r w:rsidRPr="00300494">
      <w:rPr>
        <w:rFonts w:ascii="Gotham-Book" w:hAnsi="Gotham-Book"/>
        <w:sz w:val="20"/>
        <w:szCs w:val="20"/>
      </w:rPr>
      <w:t>P.O. Box 151200, San Rafael, CA 94915-1200</w:t>
    </w:r>
  </w:p>
  <w:p w14:paraId="704FE531" w14:textId="77777777" w:rsidR="006038AB" w:rsidRPr="00300494" w:rsidRDefault="006038AB" w:rsidP="00300494">
    <w:pPr>
      <w:pStyle w:val="Footer"/>
      <w:spacing w:line="276" w:lineRule="auto"/>
      <w:jc w:val="center"/>
      <w:rPr>
        <w:rFonts w:ascii="Gotham-Book" w:hAnsi="Gotham-Book"/>
        <w:sz w:val="20"/>
        <w:szCs w:val="20"/>
      </w:rPr>
    </w:pPr>
    <w:r>
      <w:rPr>
        <w:rFonts w:ascii="Gotham-Bold" w:hAnsi="Gotham-Bold"/>
        <w:sz w:val="20"/>
        <w:szCs w:val="20"/>
      </w:rPr>
      <w:t xml:space="preserve">California Campus: </w:t>
    </w:r>
    <w:r w:rsidRPr="00300494">
      <w:rPr>
        <w:rFonts w:ascii="Gotham-Book" w:hAnsi="Gotham-Book"/>
        <w:sz w:val="20"/>
        <w:szCs w:val="20"/>
      </w:rPr>
      <w:t xml:space="preserve">350 Los Ranchitos Road, San Rafael, CA </w:t>
    </w:r>
    <w:proofErr w:type="gramStart"/>
    <w:r w:rsidRPr="00300494">
      <w:rPr>
        <w:rFonts w:ascii="Gotham-Book" w:hAnsi="Gotham-Book"/>
        <w:sz w:val="20"/>
        <w:szCs w:val="20"/>
      </w:rPr>
      <w:t>94903</w:t>
    </w:r>
    <w:r>
      <w:rPr>
        <w:rFonts w:ascii="Gotham-Book" w:hAnsi="Gotham-Book"/>
        <w:sz w:val="20"/>
        <w:szCs w:val="20"/>
      </w:rPr>
      <w:t xml:space="preserve">  |</w:t>
    </w:r>
    <w:proofErr w:type="gramEnd"/>
    <w:r>
      <w:rPr>
        <w:rFonts w:ascii="Gotham-Book" w:hAnsi="Gotham-Book"/>
        <w:sz w:val="20"/>
        <w:szCs w:val="20"/>
      </w:rPr>
      <w:t xml:space="preserve">  (415) 499-4000</w:t>
    </w:r>
  </w:p>
  <w:p w14:paraId="704FE532" w14:textId="77777777" w:rsidR="006038AB" w:rsidRPr="00300494" w:rsidRDefault="006038AB" w:rsidP="00300494">
    <w:pPr>
      <w:pStyle w:val="Footer"/>
      <w:spacing w:line="276" w:lineRule="auto"/>
      <w:jc w:val="center"/>
      <w:rPr>
        <w:rFonts w:ascii="Gotham-Bold" w:hAnsi="Gotham-Bold"/>
        <w:sz w:val="20"/>
        <w:szCs w:val="20"/>
      </w:rPr>
    </w:pPr>
    <w:r>
      <w:rPr>
        <w:rFonts w:ascii="Gotham-Bold" w:hAnsi="Gotham-Bold"/>
        <w:sz w:val="20"/>
        <w:szCs w:val="20"/>
      </w:rPr>
      <w:t xml:space="preserve">Oregon Campus: </w:t>
    </w:r>
    <w:r w:rsidRPr="00300494">
      <w:rPr>
        <w:rFonts w:ascii="Gotham-Book" w:hAnsi="Gotham-Book"/>
        <w:sz w:val="20"/>
        <w:szCs w:val="20"/>
      </w:rPr>
      <w:t xml:space="preserve">32901 SE Kelso Road, Boring, OR </w:t>
    </w:r>
    <w:proofErr w:type="gramStart"/>
    <w:r w:rsidRPr="00300494">
      <w:rPr>
        <w:rFonts w:ascii="Gotham-Book" w:hAnsi="Gotham-Book"/>
        <w:sz w:val="20"/>
        <w:szCs w:val="20"/>
      </w:rPr>
      <w:t>97009</w:t>
    </w:r>
    <w:r>
      <w:rPr>
        <w:rFonts w:ascii="Gotham-Book" w:hAnsi="Gotham-Book"/>
        <w:sz w:val="20"/>
        <w:szCs w:val="20"/>
      </w:rPr>
      <w:t xml:space="preserve">  |</w:t>
    </w:r>
    <w:proofErr w:type="gramEnd"/>
    <w:r>
      <w:rPr>
        <w:rFonts w:ascii="Gotham-Book" w:hAnsi="Gotham-Book"/>
        <w:sz w:val="20"/>
        <w:szCs w:val="20"/>
      </w:rPr>
      <w:t xml:space="preserve">  (503) 668-2100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BD289" w14:textId="77777777" w:rsidR="000405E4" w:rsidRDefault="000405E4" w:rsidP="00300494">
      <w:r>
        <w:separator/>
      </w:r>
    </w:p>
  </w:footnote>
  <w:footnote w:type="continuationSeparator" w:id="0">
    <w:p w14:paraId="02F61B61" w14:textId="77777777" w:rsidR="000405E4" w:rsidRDefault="000405E4" w:rsidP="00300494">
      <w:r>
        <w:continuationSeparator/>
      </w:r>
    </w:p>
  </w:footnote>
  <w:footnote w:type="continuationNotice" w:id="1">
    <w:p w14:paraId="288CA3C1" w14:textId="77777777" w:rsidR="000405E4" w:rsidRDefault="000405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E52B" w14:textId="77777777" w:rsidR="006038AB" w:rsidRDefault="006038AB" w:rsidP="00300494">
    <w:pPr>
      <w:pStyle w:val="Header"/>
    </w:pPr>
    <w:r>
      <w:t>[Type text]</w:t>
    </w:r>
    <w:r>
      <w:tab/>
      <w:t>[Type text]</w:t>
    </w:r>
    <w:r>
      <w:tab/>
      <w:t>[Type text]</w:t>
    </w:r>
  </w:p>
  <w:p w14:paraId="704FE52C" w14:textId="77777777" w:rsidR="006038AB" w:rsidRDefault="006038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E52D" w14:textId="77777777" w:rsidR="006038AB" w:rsidRPr="00300494" w:rsidRDefault="006038AB" w:rsidP="00300494">
    <w:pPr>
      <w:pStyle w:val="Header"/>
      <w:jc w:val="center"/>
      <w:rPr>
        <w:rFonts w:ascii="Gotham-Book" w:hAnsi="Gotham-Book"/>
      </w:rPr>
    </w:pPr>
    <w:r>
      <w:rPr>
        <w:rFonts w:ascii="Gotham-Book" w:hAnsi="Gotham-Book"/>
        <w:noProof/>
      </w:rPr>
      <w:drawing>
        <wp:inline distT="0" distB="0" distL="0" distR="0" wp14:anchorId="704FE533" wp14:editId="704FE534">
          <wp:extent cx="3895725" cy="876300"/>
          <wp:effectExtent l="0" t="0" r="9525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03" t="22694" r="7922" b="18098"/>
                  <a:stretch>
                    <a:fillRect/>
                  </a:stretch>
                </pic:blipFill>
                <pic:spPr bwMode="auto">
                  <a:xfrm>
                    <a:off x="0" y="0"/>
                    <a:ext cx="38957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046FC"/>
    <w:multiLevelType w:val="hybridMultilevel"/>
    <w:tmpl w:val="F52414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C40C4D"/>
    <w:multiLevelType w:val="hybridMultilevel"/>
    <w:tmpl w:val="5442FC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1B2742"/>
    <w:multiLevelType w:val="hybridMultilevel"/>
    <w:tmpl w:val="B27CBE60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E1715D"/>
    <w:multiLevelType w:val="hybridMultilevel"/>
    <w:tmpl w:val="B252648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127197"/>
    <w:multiLevelType w:val="hybridMultilevel"/>
    <w:tmpl w:val="196CC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53E49"/>
    <w:multiLevelType w:val="hybridMultilevel"/>
    <w:tmpl w:val="5EF69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71C2E"/>
    <w:multiLevelType w:val="hybridMultilevel"/>
    <w:tmpl w:val="8FD6AF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C43BD3"/>
    <w:multiLevelType w:val="hybridMultilevel"/>
    <w:tmpl w:val="A60CC0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F36237"/>
    <w:multiLevelType w:val="hybridMultilevel"/>
    <w:tmpl w:val="56E04A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A1283"/>
    <w:multiLevelType w:val="hybridMultilevel"/>
    <w:tmpl w:val="C23E48B8"/>
    <w:lvl w:ilvl="0" w:tplc="24BED81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 w16cid:durableId="798574333">
    <w:abstractNumId w:val="4"/>
  </w:num>
  <w:num w:numId="2" w16cid:durableId="2095785552">
    <w:abstractNumId w:val="3"/>
  </w:num>
  <w:num w:numId="3" w16cid:durableId="2104644234">
    <w:abstractNumId w:val="9"/>
  </w:num>
  <w:num w:numId="4" w16cid:durableId="566573251">
    <w:abstractNumId w:val="2"/>
  </w:num>
  <w:num w:numId="5" w16cid:durableId="1952977419">
    <w:abstractNumId w:val="5"/>
  </w:num>
  <w:num w:numId="6" w16cid:durableId="78992460">
    <w:abstractNumId w:val="8"/>
  </w:num>
  <w:num w:numId="7" w16cid:durableId="786512970">
    <w:abstractNumId w:val="7"/>
  </w:num>
  <w:num w:numId="8" w16cid:durableId="859513255">
    <w:abstractNumId w:val="0"/>
  </w:num>
  <w:num w:numId="9" w16cid:durableId="1570001724">
    <w:abstractNumId w:val="6"/>
  </w:num>
  <w:num w:numId="10" w16cid:durableId="1096824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634DACE-DBA0-4B52-91AE-6E0E46F05FBB}"/>
    <w:docVar w:name="dgnword-eventsink" w:val="2280563273056"/>
  </w:docVars>
  <w:rsids>
    <w:rsidRoot w:val="007374E5"/>
    <w:rsid w:val="00026134"/>
    <w:rsid w:val="000405E4"/>
    <w:rsid w:val="000441B5"/>
    <w:rsid w:val="00095371"/>
    <w:rsid w:val="000C2B1A"/>
    <w:rsid w:val="000C31FA"/>
    <w:rsid w:val="000E2360"/>
    <w:rsid w:val="001164C0"/>
    <w:rsid w:val="00191E57"/>
    <w:rsid w:val="00197084"/>
    <w:rsid w:val="00202CEC"/>
    <w:rsid w:val="00264AA0"/>
    <w:rsid w:val="002D37F5"/>
    <w:rsid w:val="002D3A3D"/>
    <w:rsid w:val="002D63A3"/>
    <w:rsid w:val="002E3401"/>
    <w:rsid w:val="00300494"/>
    <w:rsid w:val="0030282F"/>
    <w:rsid w:val="00315BA3"/>
    <w:rsid w:val="00321168"/>
    <w:rsid w:val="00324B8F"/>
    <w:rsid w:val="00334C97"/>
    <w:rsid w:val="003429AE"/>
    <w:rsid w:val="00354D2A"/>
    <w:rsid w:val="003622B0"/>
    <w:rsid w:val="00395BFC"/>
    <w:rsid w:val="003A61AF"/>
    <w:rsid w:val="003C1630"/>
    <w:rsid w:val="004043A0"/>
    <w:rsid w:val="00406E40"/>
    <w:rsid w:val="004C2943"/>
    <w:rsid w:val="004C2FD6"/>
    <w:rsid w:val="004C7143"/>
    <w:rsid w:val="00501A53"/>
    <w:rsid w:val="00514046"/>
    <w:rsid w:val="0051692E"/>
    <w:rsid w:val="00547D03"/>
    <w:rsid w:val="00550776"/>
    <w:rsid w:val="00571084"/>
    <w:rsid w:val="006038AB"/>
    <w:rsid w:val="00615084"/>
    <w:rsid w:val="00625D23"/>
    <w:rsid w:val="00640364"/>
    <w:rsid w:val="006705B0"/>
    <w:rsid w:val="006B3477"/>
    <w:rsid w:val="007018A3"/>
    <w:rsid w:val="007138BF"/>
    <w:rsid w:val="00732E13"/>
    <w:rsid w:val="007374E5"/>
    <w:rsid w:val="00747334"/>
    <w:rsid w:val="007A0BE0"/>
    <w:rsid w:val="0084270D"/>
    <w:rsid w:val="00882AD0"/>
    <w:rsid w:val="00904F82"/>
    <w:rsid w:val="00906557"/>
    <w:rsid w:val="00920137"/>
    <w:rsid w:val="00934AB7"/>
    <w:rsid w:val="00970820"/>
    <w:rsid w:val="0098414F"/>
    <w:rsid w:val="00996780"/>
    <w:rsid w:val="009A4BE8"/>
    <w:rsid w:val="009D0F00"/>
    <w:rsid w:val="009D0F2A"/>
    <w:rsid w:val="00A030DB"/>
    <w:rsid w:val="00A20F13"/>
    <w:rsid w:val="00A9380E"/>
    <w:rsid w:val="00AC352F"/>
    <w:rsid w:val="00B11606"/>
    <w:rsid w:val="00B14C75"/>
    <w:rsid w:val="00B26910"/>
    <w:rsid w:val="00B63872"/>
    <w:rsid w:val="00B8651C"/>
    <w:rsid w:val="00B9766C"/>
    <w:rsid w:val="00BD46BD"/>
    <w:rsid w:val="00BE2690"/>
    <w:rsid w:val="00C025C4"/>
    <w:rsid w:val="00C42590"/>
    <w:rsid w:val="00C5118D"/>
    <w:rsid w:val="00C7126D"/>
    <w:rsid w:val="00CB4369"/>
    <w:rsid w:val="00CB483E"/>
    <w:rsid w:val="00CF24A5"/>
    <w:rsid w:val="00D40506"/>
    <w:rsid w:val="00DB2631"/>
    <w:rsid w:val="00E04C05"/>
    <w:rsid w:val="00E36A0E"/>
    <w:rsid w:val="00E45EE9"/>
    <w:rsid w:val="00E46579"/>
    <w:rsid w:val="00E77F2C"/>
    <w:rsid w:val="00E91639"/>
    <w:rsid w:val="00E920B6"/>
    <w:rsid w:val="00EB0548"/>
    <w:rsid w:val="00EC2615"/>
    <w:rsid w:val="00EE00DD"/>
    <w:rsid w:val="00EE25D9"/>
    <w:rsid w:val="00F92CA4"/>
    <w:rsid w:val="00FA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4FE51A"/>
  <w14:defaultImageDpi w14:val="300"/>
  <w15:docId w15:val="{9687094F-4B4A-41CA-A39C-1EAE5A372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8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49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494"/>
  </w:style>
  <w:style w:type="paragraph" w:styleId="Footer">
    <w:name w:val="footer"/>
    <w:basedOn w:val="Normal"/>
    <w:link w:val="FooterChar"/>
    <w:uiPriority w:val="99"/>
    <w:unhideWhenUsed/>
    <w:rsid w:val="003004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494"/>
  </w:style>
  <w:style w:type="paragraph" w:styleId="BalloonText">
    <w:name w:val="Balloon Text"/>
    <w:basedOn w:val="Normal"/>
    <w:link w:val="BalloonTextChar"/>
    <w:uiPriority w:val="99"/>
    <w:semiHidden/>
    <w:unhideWhenUsed/>
    <w:rsid w:val="0030049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00494"/>
    <w:rPr>
      <w:rFonts w:ascii="Lucida Grande" w:hAnsi="Lucida Grande" w:cs="Lucida Grande"/>
      <w:sz w:val="18"/>
      <w:szCs w:val="18"/>
    </w:rPr>
  </w:style>
  <w:style w:type="character" w:styleId="Hyperlink">
    <w:name w:val="Hyperlink"/>
    <w:uiPriority w:val="99"/>
    <w:rsid w:val="00EB0548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7A0BE0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autoSpaceDE w:val="0"/>
      <w:autoSpaceDN w:val="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7A0BE0"/>
    <w:rPr>
      <w:rFonts w:ascii="Times New Roman" w:eastAsia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7A0BE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A0BE0"/>
    <w:rPr>
      <w:sz w:val="16"/>
      <w:szCs w:val="16"/>
    </w:rPr>
  </w:style>
  <w:style w:type="paragraph" w:styleId="ListParagraph">
    <w:name w:val="List Paragraph"/>
    <w:basedOn w:val="Normal"/>
    <w:uiPriority w:val="72"/>
    <w:qFormat/>
    <w:rsid w:val="00C7126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61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61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613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61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6134"/>
    <w:rPr>
      <w:b/>
      <w:bCs/>
    </w:rPr>
  </w:style>
  <w:style w:type="paragraph" w:styleId="Revision">
    <w:name w:val="Revision"/>
    <w:hidden/>
    <w:uiPriority w:val="71"/>
    <w:rsid w:val="00550776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038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etsupport@guidedogs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C19CE95FCD8D40BAA2E44559F8775A" ma:contentTypeVersion="1" ma:contentTypeDescription="Create a new document." ma:contentTypeScope="" ma:versionID="b15ade614b5a9897c51acc8d305d7f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35547bf8e957c94f23266ef57afc70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8339F5D-E474-464A-8697-BD5A2E92E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EB942-B07C-4F2A-97FF-CC27935C8BBB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0CD01FE-389D-428E-A395-68175938C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65075AE-18AF-0B40-88A6-E2800A69A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Guide Dogs for the Blind</Company>
  <LinksUpToDate>false</LinksUpToDate>
  <CharactersWithSpaces>1777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Morry Angell</dc:creator>
  <cp:keywords/>
  <dc:description/>
  <cp:lastModifiedBy>Sandra Oliveira</cp:lastModifiedBy>
  <cp:revision>6</cp:revision>
  <dcterms:created xsi:type="dcterms:W3CDTF">2023-02-21T22:30:00Z</dcterms:created>
  <dcterms:modified xsi:type="dcterms:W3CDTF">2023-03-13T15:23:00Z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0x0101009DC19CE95FCD8D40BAA2E44559F8775A</vt:lpwstr>
  </property>
</Properties>
</file>