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52555884"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7E6A88">
        <w:rPr>
          <w:rFonts w:ascii="Arial" w:hAnsi="Arial" w:cs="Arial"/>
          <w:b/>
          <w:bCs/>
        </w:rPr>
        <w:t>1</w:t>
      </w:r>
      <w:r w:rsidRPr="00A40100">
        <w:rPr>
          <w:rFonts w:ascii="Arial" w:hAnsi="Arial" w:cs="Arial"/>
          <w:b/>
          <w:bCs/>
        </w:rPr>
        <w:t xml:space="preserve">, Issue </w:t>
      </w:r>
      <w:r w:rsidR="000F3425">
        <w:rPr>
          <w:rFonts w:ascii="Arial" w:hAnsi="Arial" w:cs="Arial"/>
          <w:b/>
          <w:bCs/>
        </w:rPr>
        <w:t>4</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1D482902" w14:textId="12D90365" w:rsidR="00624255" w:rsidRDefault="00624255" w:rsidP="00624255">
      <w:pPr>
        <w:spacing w:line="276" w:lineRule="auto"/>
        <w:rPr>
          <w:rFonts w:ascii="Arial" w:hAnsi="Arial" w:cs="Arial"/>
          <w:sz w:val="20"/>
        </w:rPr>
      </w:pPr>
      <w:r w:rsidRPr="00624255">
        <w:rPr>
          <w:rFonts w:ascii="Arial" w:hAnsi="Arial" w:cs="Arial"/>
          <w:sz w:val="20"/>
        </w:rPr>
        <w:t xml:space="preserve">Photo: </w:t>
      </w:r>
      <w:r w:rsidR="000F3425" w:rsidRPr="000F3425">
        <w:rPr>
          <w:rFonts w:ascii="Arial" w:hAnsi="Arial" w:cs="Arial"/>
          <w:sz w:val="20"/>
        </w:rPr>
        <w:t xml:space="preserve">Josh Schultz </w:t>
      </w:r>
      <w:r w:rsidR="00661429">
        <w:rPr>
          <w:rFonts w:ascii="Arial" w:hAnsi="Arial" w:cs="Arial"/>
          <w:sz w:val="20"/>
        </w:rPr>
        <w:t>with</w:t>
      </w:r>
      <w:r w:rsidR="000F3425" w:rsidRPr="000F3425">
        <w:rPr>
          <w:rFonts w:ascii="Arial" w:hAnsi="Arial" w:cs="Arial"/>
          <w:sz w:val="20"/>
        </w:rPr>
        <w:t xml:space="preserve"> Neymar; Brielle </w:t>
      </w:r>
      <w:proofErr w:type="spellStart"/>
      <w:r w:rsidR="000F3425" w:rsidRPr="000F3425">
        <w:rPr>
          <w:rFonts w:ascii="Arial" w:hAnsi="Arial" w:cs="Arial"/>
          <w:sz w:val="20"/>
        </w:rPr>
        <w:t>Wilbourne</w:t>
      </w:r>
      <w:proofErr w:type="spellEnd"/>
      <w:r w:rsidR="000F3425" w:rsidRPr="000F3425">
        <w:rPr>
          <w:rFonts w:ascii="Arial" w:hAnsi="Arial" w:cs="Arial"/>
          <w:sz w:val="20"/>
        </w:rPr>
        <w:t xml:space="preserve"> </w:t>
      </w:r>
      <w:r w:rsidR="00661429">
        <w:rPr>
          <w:rFonts w:ascii="Arial" w:hAnsi="Arial" w:cs="Arial"/>
          <w:sz w:val="20"/>
        </w:rPr>
        <w:t>with</w:t>
      </w:r>
      <w:r w:rsidR="000F3425" w:rsidRPr="000F3425">
        <w:rPr>
          <w:rFonts w:ascii="Arial" w:hAnsi="Arial" w:cs="Arial"/>
          <w:sz w:val="20"/>
        </w:rPr>
        <w:t xml:space="preserve"> Brittany</w:t>
      </w:r>
    </w:p>
    <w:p w14:paraId="711B7A00" w14:textId="77777777" w:rsidR="004F22FB" w:rsidRDefault="004F22FB"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30D3782F" w14:textId="77777777" w:rsidR="00896372" w:rsidRPr="00896372" w:rsidRDefault="00896372" w:rsidP="00896372">
      <w:pPr>
        <w:spacing w:line="276" w:lineRule="auto"/>
        <w:rPr>
          <w:rFonts w:ascii="Arial" w:hAnsi="Arial" w:cs="Arial"/>
          <w:sz w:val="20"/>
        </w:rPr>
      </w:pPr>
    </w:p>
    <w:p w14:paraId="25911D70"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I hope you and your loved ones are enjoying the holiday season. During this time of year, I am especially thankful for all you do to help our clients achieve their dreams. Whether you are a donor, puppy raiser, campus volunteer, breeder custodian or foster volunteer, you are changing lives! </w:t>
      </w:r>
    </w:p>
    <w:p w14:paraId="4B232A41" w14:textId="77777777" w:rsidR="000F3425" w:rsidRPr="000F3425" w:rsidRDefault="000F3425" w:rsidP="000F3425">
      <w:pPr>
        <w:spacing w:line="276" w:lineRule="auto"/>
        <w:rPr>
          <w:rFonts w:ascii="Arial" w:hAnsi="Arial" w:cs="Arial"/>
          <w:sz w:val="20"/>
        </w:rPr>
      </w:pPr>
    </w:p>
    <w:p w14:paraId="441239CA" w14:textId="36464DC9" w:rsidR="000F3425" w:rsidRPr="000F3425" w:rsidRDefault="000F3425" w:rsidP="000F3425">
      <w:pPr>
        <w:spacing w:line="276" w:lineRule="auto"/>
        <w:rPr>
          <w:rFonts w:ascii="Arial" w:hAnsi="Arial" w:cs="Arial"/>
          <w:sz w:val="20"/>
        </w:rPr>
      </w:pPr>
      <w:r w:rsidRPr="000F3425">
        <w:rPr>
          <w:rFonts w:ascii="Arial" w:hAnsi="Arial" w:cs="Arial"/>
          <w:sz w:val="20"/>
        </w:rPr>
        <w:t xml:space="preserve">Recently, GDB was proud to co-sponsor a California law that cracks down on fraudulent service animals while protecting public access rights for people with legitimate service dogs like guide dogs. We believe the law will serve as a model for other states to enact policy reforms that protect and serve our clients throughout the US. </w:t>
      </w:r>
    </w:p>
    <w:p w14:paraId="0A3FDBA5" w14:textId="77777777" w:rsidR="000F3425" w:rsidRPr="000F3425" w:rsidRDefault="000F3425" w:rsidP="000F3425">
      <w:pPr>
        <w:spacing w:line="276" w:lineRule="auto"/>
        <w:rPr>
          <w:rFonts w:ascii="Arial" w:hAnsi="Arial" w:cs="Arial"/>
          <w:sz w:val="20"/>
        </w:rPr>
      </w:pPr>
    </w:p>
    <w:p w14:paraId="1A6235CE" w14:textId="7490291A" w:rsidR="000F3425" w:rsidRPr="000F3425" w:rsidRDefault="000F3425" w:rsidP="000F3425">
      <w:pPr>
        <w:spacing w:line="276" w:lineRule="auto"/>
        <w:rPr>
          <w:rFonts w:ascii="Arial" w:hAnsi="Arial" w:cs="Arial"/>
          <w:sz w:val="20"/>
        </w:rPr>
      </w:pPr>
      <w:r w:rsidRPr="000F3425">
        <w:rPr>
          <w:rFonts w:ascii="Arial" w:hAnsi="Arial" w:cs="Arial"/>
          <w:sz w:val="20"/>
        </w:rPr>
        <w:t>On a personal note, I am thrilled and honored to be elected to the board of the International Guide Dog Federation (IGDF). The IGDF is the world’s largest membership organization of guide dog schools, whose members’ purpose is to train and provide guide dogs for people who are blind or have low vision around the globe. I look forward to my leadership role on the global stage to improve mobility, inclusion, and</w:t>
      </w:r>
      <w:r>
        <w:rPr>
          <w:rFonts w:ascii="Arial" w:hAnsi="Arial" w:cs="Arial"/>
          <w:sz w:val="20"/>
        </w:rPr>
        <w:t xml:space="preserve"> </w:t>
      </w:r>
      <w:r w:rsidRPr="000F3425">
        <w:rPr>
          <w:rFonts w:ascii="Arial" w:hAnsi="Arial" w:cs="Arial"/>
          <w:sz w:val="20"/>
        </w:rPr>
        <w:t xml:space="preserve">independence for people who are blind or visually impaired. </w:t>
      </w:r>
    </w:p>
    <w:p w14:paraId="44B6ECCA" w14:textId="77777777" w:rsidR="000F3425" w:rsidRPr="000F3425" w:rsidRDefault="000F3425" w:rsidP="000F3425">
      <w:pPr>
        <w:spacing w:line="276" w:lineRule="auto"/>
        <w:rPr>
          <w:rFonts w:ascii="Arial" w:hAnsi="Arial" w:cs="Arial"/>
          <w:sz w:val="20"/>
        </w:rPr>
      </w:pPr>
    </w:p>
    <w:p w14:paraId="38A6C9C4" w14:textId="77777777" w:rsidR="000F3425" w:rsidRPr="000F3425" w:rsidRDefault="000F3425" w:rsidP="000F3425">
      <w:pPr>
        <w:spacing w:line="276" w:lineRule="auto"/>
        <w:rPr>
          <w:rFonts w:ascii="Arial" w:hAnsi="Arial" w:cs="Arial"/>
          <w:b/>
          <w:bCs/>
          <w:sz w:val="20"/>
        </w:rPr>
      </w:pPr>
      <w:r w:rsidRPr="000F3425">
        <w:rPr>
          <w:rFonts w:ascii="Arial" w:hAnsi="Arial" w:cs="Arial"/>
          <w:b/>
          <w:bCs/>
          <w:sz w:val="20"/>
        </w:rPr>
        <w:t xml:space="preserve">Looking Ahead </w:t>
      </w:r>
    </w:p>
    <w:p w14:paraId="71972982"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Our plans for GDB next year are bold. Your continued support will help GDB: </w:t>
      </w:r>
    </w:p>
    <w:p w14:paraId="4F20611A" w14:textId="77777777" w:rsidR="000F3425" w:rsidRPr="000F3425" w:rsidRDefault="000F3425" w:rsidP="000F3425">
      <w:pPr>
        <w:pStyle w:val="ListParagraph"/>
        <w:numPr>
          <w:ilvl w:val="0"/>
          <w:numId w:val="20"/>
        </w:numPr>
        <w:spacing w:line="276" w:lineRule="auto"/>
        <w:rPr>
          <w:rFonts w:ascii="Arial" w:hAnsi="Arial" w:cs="Arial"/>
          <w:sz w:val="20"/>
        </w:rPr>
      </w:pPr>
      <w:r w:rsidRPr="000F3425">
        <w:rPr>
          <w:rFonts w:ascii="Arial" w:hAnsi="Arial" w:cs="Arial"/>
          <w:sz w:val="20"/>
        </w:rPr>
        <w:t xml:space="preserve">Train the world’s premier guide dogs to serve more people </w:t>
      </w:r>
    </w:p>
    <w:p w14:paraId="283A0C78" w14:textId="3AFFFD1A" w:rsidR="000F3425" w:rsidRPr="000F3425" w:rsidRDefault="000F3425" w:rsidP="000F3425">
      <w:pPr>
        <w:pStyle w:val="ListParagraph"/>
        <w:numPr>
          <w:ilvl w:val="0"/>
          <w:numId w:val="20"/>
        </w:numPr>
        <w:spacing w:line="276" w:lineRule="auto"/>
        <w:rPr>
          <w:rFonts w:ascii="Arial" w:hAnsi="Arial" w:cs="Arial"/>
          <w:sz w:val="20"/>
        </w:rPr>
      </w:pPr>
      <w:r w:rsidRPr="000F3425">
        <w:rPr>
          <w:rFonts w:ascii="Arial" w:hAnsi="Arial" w:cs="Arial"/>
          <w:sz w:val="20"/>
        </w:rPr>
        <w:t xml:space="preserve">Enable more clients </w:t>
      </w:r>
      <w:r w:rsidR="007C660F">
        <w:rPr>
          <w:rFonts w:ascii="Arial" w:hAnsi="Arial" w:cs="Arial"/>
          <w:sz w:val="20"/>
        </w:rPr>
        <w:t xml:space="preserve">to </w:t>
      </w:r>
      <w:r w:rsidRPr="000F3425">
        <w:rPr>
          <w:rFonts w:ascii="Arial" w:hAnsi="Arial" w:cs="Arial"/>
          <w:sz w:val="20"/>
        </w:rPr>
        <w:t xml:space="preserve">achieve their full potential through expansion of our Guide </w:t>
      </w:r>
    </w:p>
    <w:p w14:paraId="55FD3242" w14:textId="77777777" w:rsidR="000F3425" w:rsidRPr="000F3425" w:rsidRDefault="000F3425" w:rsidP="007C660F">
      <w:pPr>
        <w:pStyle w:val="ListParagraph"/>
        <w:spacing w:line="276" w:lineRule="auto"/>
        <w:rPr>
          <w:rFonts w:ascii="Arial" w:hAnsi="Arial" w:cs="Arial"/>
          <w:sz w:val="20"/>
        </w:rPr>
      </w:pPr>
      <w:r w:rsidRPr="000F3425">
        <w:rPr>
          <w:rFonts w:ascii="Arial" w:hAnsi="Arial" w:cs="Arial"/>
          <w:sz w:val="20"/>
        </w:rPr>
        <w:t xml:space="preserve">Dog, Orientation &amp; Mobility Immersion, and K9 Buddy programs </w:t>
      </w:r>
    </w:p>
    <w:p w14:paraId="6D7DDF92" w14:textId="77777777" w:rsidR="000F3425" w:rsidRPr="000F3425" w:rsidRDefault="000F3425" w:rsidP="000F3425">
      <w:pPr>
        <w:pStyle w:val="ListParagraph"/>
        <w:numPr>
          <w:ilvl w:val="0"/>
          <w:numId w:val="20"/>
        </w:numPr>
        <w:spacing w:line="276" w:lineRule="auto"/>
        <w:rPr>
          <w:rFonts w:ascii="Arial" w:hAnsi="Arial" w:cs="Arial"/>
          <w:sz w:val="20"/>
        </w:rPr>
      </w:pPr>
      <w:r w:rsidRPr="000F3425">
        <w:rPr>
          <w:rFonts w:ascii="Arial" w:hAnsi="Arial" w:cs="Arial"/>
          <w:sz w:val="20"/>
        </w:rPr>
        <w:t xml:space="preserve">Introduce more youth who are blind or visually impaired to the guide dog lifestyle </w:t>
      </w:r>
    </w:p>
    <w:p w14:paraId="10F6DCD4" w14:textId="77777777" w:rsidR="000F3425" w:rsidRPr="000F3425" w:rsidRDefault="000F3425" w:rsidP="000F3425">
      <w:pPr>
        <w:pStyle w:val="ListParagraph"/>
        <w:numPr>
          <w:ilvl w:val="0"/>
          <w:numId w:val="20"/>
        </w:numPr>
        <w:spacing w:line="276" w:lineRule="auto"/>
        <w:rPr>
          <w:rFonts w:ascii="Arial" w:hAnsi="Arial" w:cs="Arial"/>
          <w:sz w:val="20"/>
        </w:rPr>
      </w:pPr>
      <w:r w:rsidRPr="000F3425">
        <w:rPr>
          <w:rFonts w:ascii="Arial" w:hAnsi="Arial" w:cs="Arial"/>
          <w:sz w:val="20"/>
        </w:rPr>
        <w:t xml:space="preserve">Serve as an innovative global leader in creating more inclusive communities </w:t>
      </w:r>
    </w:p>
    <w:p w14:paraId="69825CFF" w14:textId="77777777" w:rsidR="000F3425" w:rsidRPr="000F3425" w:rsidRDefault="000F3425" w:rsidP="000F3425">
      <w:pPr>
        <w:spacing w:line="276" w:lineRule="auto"/>
        <w:rPr>
          <w:rFonts w:ascii="Arial" w:hAnsi="Arial" w:cs="Arial"/>
          <w:sz w:val="20"/>
        </w:rPr>
      </w:pPr>
    </w:p>
    <w:p w14:paraId="1DA709F4" w14:textId="49369461" w:rsidR="004F22FB" w:rsidRPr="004F22FB" w:rsidRDefault="000F3425" w:rsidP="000F3425">
      <w:pPr>
        <w:spacing w:line="276" w:lineRule="auto"/>
        <w:rPr>
          <w:rFonts w:ascii="Arial" w:hAnsi="Arial" w:cs="Arial"/>
          <w:sz w:val="20"/>
        </w:rPr>
      </w:pPr>
      <w:r w:rsidRPr="000F3425">
        <w:rPr>
          <w:rFonts w:ascii="Arial" w:hAnsi="Arial" w:cs="Arial"/>
          <w:sz w:val="20"/>
        </w:rPr>
        <w:t>Because of you, our team is ready for 2022. Together, we are unstoppable!</w:t>
      </w:r>
    </w:p>
    <w:p w14:paraId="2C3588AB" w14:textId="77777777" w:rsidR="004F22FB" w:rsidRPr="004F22FB" w:rsidRDefault="004F22FB" w:rsidP="004F22FB">
      <w:pPr>
        <w:spacing w:line="276" w:lineRule="auto"/>
        <w:rPr>
          <w:rFonts w:ascii="Arial" w:hAnsi="Arial" w:cs="Arial"/>
          <w:sz w:val="20"/>
        </w:rPr>
      </w:pPr>
    </w:p>
    <w:p w14:paraId="244A3209" w14:textId="1CC8D659" w:rsidR="000C7B4E" w:rsidRDefault="004F22FB" w:rsidP="004F22FB">
      <w:pPr>
        <w:spacing w:line="276" w:lineRule="auto"/>
        <w:rPr>
          <w:rFonts w:ascii="Arial" w:hAnsi="Arial" w:cs="Arial"/>
          <w:sz w:val="20"/>
        </w:rPr>
      </w:pPr>
      <w:r w:rsidRPr="004F22FB">
        <w:rPr>
          <w:rFonts w:ascii="Arial" w:hAnsi="Arial" w:cs="Arial"/>
          <w:sz w:val="20"/>
        </w:rPr>
        <w:t>With gratitude,</w:t>
      </w:r>
    </w:p>
    <w:p w14:paraId="141BCD79" w14:textId="77777777" w:rsidR="00624255" w:rsidRPr="004E58AC" w:rsidRDefault="00624255" w:rsidP="004C004D">
      <w:pPr>
        <w:spacing w:line="276" w:lineRule="auto"/>
        <w:rPr>
          <w:rFonts w:ascii="Arial" w:hAnsi="Arial" w:cs="Arial"/>
          <w:sz w:val="20"/>
        </w:rPr>
      </w:pPr>
    </w:p>
    <w:p w14:paraId="50AC6785" w14:textId="60683E10"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A21CCD9" w14:textId="1DBC5CED" w:rsidR="00B3756E" w:rsidRDefault="00B3756E" w:rsidP="004C004D">
      <w:pPr>
        <w:spacing w:line="276" w:lineRule="auto"/>
        <w:rPr>
          <w:rFonts w:ascii="Arial" w:hAnsi="Arial" w:cs="Arial"/>
          <w:sz w:val="20"/>
        </w:rPr>
      </w:pPr>
    </w:p>
    <w:p w14:paraId="64305C8E" w14:textId="02283F90" w:rsidR="00B3756E" w:rsidRDefault="000F3425" w:rsidP="00624255">
      <w:pPr>
        <w:spacing w:line="276" w:lineRule="auto"/>
        <w:rPr>
          <w:rFonts w:ascii="Arial" w:hAnsi="Arial" w:cs="Arial"/>
          <w:b/>
          <w:sz w:val="20"/>
        </w:rPr>
      </w:pPr>
      <w:r w:rsidRPr="000F3425">
        <w:rPr>
          <w:rFonts w:ascii="Arial" w:hAnsi="Arial" w:cs="Arial"/>
          <w:b/>
          <w:sz w:val="20"/>
        </w:rPr>
        <w:t xml:space="preserve">GDB's Veterinary </w:t>
      </w:r>
      <w:r w:rsidR="00291A41">
        <w:rPr>
          <w:rFonts w:ascii="Arial" w:hAnsi="Arial" w:cs="Arial"/>
          <w:b/>
          <w:sz w:val="20"/>
        </w:rPr>
        <w:t>Staff</w:t>
      </w:r>
      <w:r w:rsidRPr="000F3425">
        <w:rPr>
          <w:rFonts w:ascii="Arial" w:hAnsi="Arial" w:cs="Arial"/>
          <w:b/>
          <w:sz w:val="20"/>
        </w:rPr>
        <w:t xml:space="preserve"> Gain Fear Free Certification</w:t>
      </w:r>
      <w:r w:rsidR="00B3756E" w:rsidRPr="00B3756E">
        <w:rPr>
          <w:rFonts w:ascii="Arial" w:hAnsi="Arial" w:cs="Arial"/>
          <w:b/>
          <w:sz w:val="20"/>
        </w:rPr>
        <w:t xml:space="preserve"> </w:t>
      </w:r>
    </w:p>
    <w:p w14:paraId="2EF7585E"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If your dog gets anxious during a visit to the vet, it’s probably something you’ve come to accept. </w:t>
      </w:r>
    </w:p>
    <w:p w14:paraId="6205D926" w14:textId="77777777" w:rsidR="000F3425" w:rsidRPr="000F3425" w:rsidRDefault="000F3425" w:rsidP="000F3425">
      <w:pPr>
        <w:spacing w:line="276" w:lineRule="auto"/>
        <w:rPr>
          <w:rFonts w:ascii="Arial" w:hAnsi="Arial" w:cs="Arial"/>
          <w:sz w:val="20"/>
        </w:rPr>
      </w:pPr>
    </w:p>
    <w:p w14:paraId="15688031"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Whether your dog is a pet or a service animal, you may have heard about “fear free” veterinary practices and wondered what this meant. The term refers to the Fear Free Certification Program for veterinary clinic workers and is aimed at reducing fear, anxiety, and stress in animals, thereby creating an elevated experience for everyone involved, including dogs, handlers, owners, and veterinary professionals. </w:t>
      </w:r>
    </w:p>
    <w:p w14:paraId="650A952A" w14:textId="77777777" w:rsidR="000F3425" w:rsidRPr="000F3425" w:rsidRDefault="000F3425" w:rsidP="000F3425">
      <w:pPr>
        <w:spacing w:line="276" w:lineRule="auto"/>
        <w:rPr>
          <w:rFonts w:ascii="Arial" w:hAnsi="Arial" w:cs="Arial"/>
          <w:sz w:val="20"/>
        </w:rPr>
      </w:pPr>
    </w:p>
    <w:p w14:paraId="62096364" w14:textId="77777777" w:rsidR="000F3425" w:rsidRPr="000F3425" w:rsidRDefault="000F3425" w:rsidP="000F3425">
      <w:pPr>
        <w:spacing w:line="276" w:lineRule="auto"/>
        <w:rPr>
          <w:rFonts w:ascii="Arial" w:hAnsi="Arial" w:cs="Arial"/>
          <w:sz w:val="20"/>
        </w:rPr>
      </w:pPr>
      <w:r w:rsidRPr="000F3425">
        <w:rPr>
          <w:rFonts w:ascii="Arial" w:hAnsi="Arial" w:cs="Arial"/>
          <w:sz w:val="20"/>
        </w:rPr>
        <w:lastRenderedPageBreak/>
        <w:t xml:space="preserve">“We’re proud to become the first Guide Dog School in North America to acquire fear free certification for all of GDB’s veterinary staff members on both the California and Oregon campuses,” says GDB’s Medical Director Dr. Kate </w:t>
      </w:r>
      <w:proofErr w:type="spellStart"/>
      <w:r w:rsidRPr="000F3425">
        <w:rPr>
          <w:rFonts w:ascii="Arial" w:hAnsi="Arial" w:cs="Arial"/>
          <w:sz w:val="20"/>
        </w:rPr>
        <w:t>Kuzminski</w:t>
      </w:r>
      <w:proofErr w:type="spellEnd"/>
      <w:r w:rsidRPr="000F3425">
        <w:rPr>
          <w:rFonts w:ascii="Arial" w:hAnsi="Arial" w:cs="Arial"/>
          <w:sz w:val="20"/>
        </w:rPr>
        <w:t xml:space="preserve">. </w:t>
      </w:r>
    </w:p>
    <w:p w14:paraId="1D36EC31" w14:textId="77777777" w:rsidR="000F3425" w:rsidRPr="000F3425" w:rsidRDefault="000F3425" w:rsidP="000F3425">
      <w:pPr>
        <w:spacing w:line="276" w:lineRule="auto"/>
        <w:rPr>
          <w:rFonts w:ascii="Arial" w:hAnsi="Arial" w:cs="Arial"/>
          <w:sz w:val="20"/>
        </w:rPr>
      </w:pPr>
    </w:p>
    <w:p w14:paraId="5F0FC6C0"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Getting certified is an immersive process that trains professionals to reduce or remove anxiety triggers that can cause pets to become fearful at home, in transport, at veterinary hospitals, or clinics. GDB hopes to lead the way to influence more veterinarians who treat guide dogs and service animals to become Fear Free certified, while also creating a better overall experience for dogs and human clients. </w:t>
      </w:r>
    </w:p>
    <w:p w14:paraId="7B48A15E"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 </w:t>
      </w:r>
    </w:p>
    <w:p w14:paraId="6C08D006"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Shannon </w:t>
      </w:r>
      <w:proofErr w:type="spellStart"/>
      <w:r w:rsidRPr="000F3425">
        <w:rPr>
          <w:rFonts w:ascii="Arial" w:hAnsi="Arial" w:cs="Arial"/>
          <w:sz w:val="20"/>
        </w:rPr>
        <w:t>Delahunty</w:t>
      </w:r>
      <w:proofErr w:type="spellEnd"/>
      <w:r w:rsidRPr="000F3425">
        <w:rPr>
          <w:rFonts w:ascii="Arial" w:hAnsi="Arial" w:cs="Arial"/>
          <w:sz w:val="20"/>
        </w:rPr>
        <w:t xml:space="preserve">, GDB’s Veterinary Clinic Manager says the Fear Free training not only helps GDB’s clinical </w:t>
      </w:r>
      <w:proofErr w:type="gramStart"/>
      <w:r w:rsidRPr="000F3425">
        <w:rPr>
          <w:rFonts w:ascii="Arial" w:hAnsi="Arial" w:cs="Arial"/>
          <w:sz w:val="20"/>
        </w:rPr>
        <w:t>practices, but</w:t>
      </w:r>
      <w:proofErr w:type="gramEnd"/>
      <w:r w:rsidRPr="000F3425">
        <w:rPr>
          <w:rFonts w:ascii="Arial" w:hAnsi="Arial" w:cs="Arial"/>
          <w:sz w:val="20"/>
        </w:rPr>
        <w:t xml:space="preserve"> gives our team the tools to educate and empower GDB’s clients to use the same strategies in the daily care and handling of their dogs. “These tools ensure that dogs will have a positive experience throughout the process of receiving care, and allow our staff, volunteers, and clients to build trust beyond the veterinary exam.” </w:t>
      </w:r>
    </w:p>
    <w:p w14:paraId="2C638963" w14:textId="77777777" w:rsidR="000F3425" w:rsidRPr="000F3425" w:rsidRDefault="000F3425" w:rsidP="000F3425">
      <w:pPr>
        <w:spacing w:line="276" w:lineRule="auto"/>
        <w:rPr>
          <w:rFonts w:ascii="Arial" w:hAnsi="Arial" w:cs="Arial"/>
          <w:sz w:val="20"/>
        </w:rPr>
      </w:pPr>
    </w:p>
    <w:p w14:paraId="019A66B9"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Dr. </w:t>
      </w:r>
      <w:proofErr w:type="spellStart"/>
      <w:r w:rsidRPr="000F3425">
        <w:rPr>
          <w:rFonts w:ascii="Arial" w:hAnsi="Arial" w:cs="Arial"/>
          <w:sz w:val="20"/>
        </w:rPr>
        <w:t>Kuzminski</w:t>
      </w:r>
      <w:proofErr w:type="spellEnd"/>
      <w:r w:rsidRPr="000F3425">
        <w:rPr>
          <w:rFonts w:ascii="Arial" w:hAnsi="Arial" w:cs="Arial"/>
          <w:sz w:val="20"/>
        </w:rPr>
        <w:t xml:space="preserve"> says strengthening the human-dog bond is paramount for everyone at GDB. “The bond between a guide dog and a person who is blind or visually impaired is so profound that it’s hard to compare it to any other kind of relationship,” she said. “Guide dogs are meticulously trained and socialized to safely guide their handlers through the complexities of pedestrian travel. Any part </w:t>
      </w:r>
    </w:p>
    <w:p w14:paraId="1B636CD3"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of a guide dog’s daily experience that is anxiety provoking can impede the success of the partnership.” </w:t>
      </w:r>
    </w:p>
    <w:p w14:paraId="5052952C" w14:textId="77777777" w:rsidR="000F3425" w:rsidRPr="000F3425" w:rsidRDefault="000F3425" w:rsidP="000F3425">
      <w:pPr>
        <w:spacing w:line="276" w:lineRule="auto"/>
        <w:rPr>
          <w:rFonts w:ascii="Arial" w:hAnsi="Arial" w:cs="Arial"/>
          <w:sz w:val="20"/>
        </w:rPr>
      </w:pPr>
    </w:p>
    <w:p w14:paraId="0B319902"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GDB’s veterinary team was already supporting a positive clinic experience for our dogs, but Dr. </w:t>
      </w:r>
      <w:proofErr w:type="spellStart"/>
      <w:r w:rsidRPr="000F3425">
        <w:rPr>
          <w:rFonts w:ascii="Arial" w:hAnsi="Arial" w:cs="Arial"/>
          <w:sz w:val="20"/>
        </w:rPr>
        <w:t>Kuzminski</w:t>
      </w:r>
      <w:proofErr w:type="spellEnd"/>
      <w:r w:rsidRPr="000F3425">
        <w:rPr>
          <w:rFonts w:ascii="Arial" w:hAnsi="Arial" w:cs="Arial"/>
          <w:sz w:val="20"/>
        </w:rPr>
        <w:t xml:space="preserve"> says the formal Fear Free training has led the team to consider other ways to improve all aspects of the veterinary experience. “The Fear Free Certification Program has had a positive impact on GDB’s veterinary practice, while helping to further deepen the culture of care and leadership that fuels our life-changing mission,” explains Dr. </w:t>
      </w:r>
      <w:proofErr w:type="spellStart"/>
      <w:r w:rsidRPr="000F3425">
        <w:rPr>
          <w:rFonts w:ascii="Arial" w:hAnsi="Arial" w:cs="Arial"/>
          <w:sz w:val="20"/>
        </w:rPr>
        <w:t>Kuzminski</w:t>
      </w:r>
      <w:proofErr w:type="spellEnd"/>
      <w:r w:rsidRPr="000F3425">
        <w:rPr>
          <w:rFonts w:ascii="Arial" w:hAnsi="Arial" w:cs="Arial"/>
          <w:sz w:val="20"/>
        </w:rPr>
        <w:t xml:space="preserve">. That’s not only fearless, but priceless. </w:t>
      </w:r>
    </w:p>
    <w:p w14:paraId="08C79F9F" w14:textId="77777777" w:rsidR="000F3425" w:rsidRPr="000F3425" w:rsidRDefault="000F3425" w:rsidP="000F3425">
      <w:pPr>
        <w:spacing w:line="276" w:lineRule="auto"/>
        <w:rPr>
          <w:rFonts w:ascii="Arial" w:hAnsi="Arial" w:cs="Arial"/>
          <w:sz w:val="20"/>
        </w:rPr>
      </w:pPr>
    </w:p>
    <w:p w14:paraId="6D434B95" w14:textId="099DB148" w:rsidR="000F3425" w:rsidRPr="000F3425" w:rsidRDefault="000F3425" w:rsidP="000F3425">
      <w:pPr>
        <w:spacing w:line="276" w:lineRule="auto"/>
        <w:rPr>
          <w:rFonts w:ascii="Arial" w:hAnsi="Arial" w:cs="Arial"/>
          <w:sz w:val="20"/>
        </w:rPr>
      </w:pPr>
      <w:r w:rsidRPr="000F3425">
        <w:rPr>
          <w:rFonts w:ascii="Arial" w:hAnsi="Arial" w:cs="Arial"/>
          <w:sz w:val="20"/>
        </w:rPr>
        <w:t>Quote: “The Fear Free initiative is completely in line with GDB’s philosophy of focusing on positive reinforcement for training dogs. Every interaction is important to a guide dog’s ultimate success, including vet visits.” —GDB’s Director of Medicine</w:t>
      </w:r>
      <w:r w:rsidR="007C660F">
        <w:rPr>
          <w:rFonts w:ascii="Arial" w:hAnsi="Arial" w:cs="Arial"/>
          <w:sz w:val="20"/>
        </w:rPr>
        <w:t>,</w:t>
      </w:r>
      <w:r w:rsidRPr="000F3425">
        <w:rPr>
          <w:rFonts w:ascii="Arial" w:hAnsi="Arial" w:cs="Arial"/>
          <w:sz w:val="20"/>
        </w:rPr>
        <w:t xml:space="preserve"> Dr. Kate </w:t>
      </w:r>
      <w:proofErr w:type="spellStart"/>
      <w:r w:rsidRPr="000F3425">
        <w:rPr>
          <w:rFonts w:ascii="Arial" w:hAnsi="Arial" w:cs="Arial"/>
          <w:sz w:val="20"/>
        </w:rPr>
        <w:t>Kuzminski</w:t>
      </w:r>
      <w:proofErr w:type="spellEnd"/>
      <w:r w:rsidRPr="000F3425">
        <w:rPr>
          <w:rFonts w:ascii="Arial" w:hAnsi="Arial" w:cs="Arial"/>
          <w:sz w:val="20"/>
        </w:rPr>
        <w:t xml:space="preserve"> </w:t>
      </w:r>
    </w:p>
    <w:p w14:paraId="49B79581" w14:textId="77777777" w:rsidR="000F3425" w:rsidRPr="000F3425" w:rsidRDefault="000F3425" w:rsidP="000F3425">
      <w:pPr>
        <w:spacing w:line="276" w:lineRule="auto"/>
        <w:rPr>
          <w:rFonts w:ascii="Arial" w:hAnsi="Arial" w:cs="Arial"/>
          <w:sz w:val="20"/>
        </w:rPr>
      </w:pPr>
    </w:p>
    <w:p w14:paraId="292168E6" w14:textId="77777777" w:rsidR="000F3425" w:rsidRPr="000F3425" w:rsidRDefault="000F3425" w:rsidP="000F3425">
      <w:pPr>
        <w:spacing w:line="276" w:lineRule="auto"/>
        <w:rPr>
          <w:rFonts w:ascii="Arial" w:hAnsi="Arial" w:cs="Arial"/>
          <w:sz w:val="20"/>
        </w:rPr>
      </w:pPr>
      <w:r w:rsidRPr="000F3425">
        <w:rPr>
          <w:rFonts w:ascii="Arial" w:hAnsi="Arial" w:cs="Arial"/>
          <w:sz w:val="20"/>
        </w:rPr>
        <w:t xml:space="preserve">Fear Free Certification has helped GDB: </w:t>
      </w:r>
    </w:p>
    <w:p w14:paraId="01C1F6A2" w14:textId="682E6571" w:rsidR="000F3425" w:rsidRPr="000F3425" w:rsidRDefault="000F3425" w:rsidP="000F3425">
      <w:pPr>
        <w:pStyle w:val="ListParagraph"/>
        <w:numPr>
          <w:ilvl w:val="0"/>
          <w:numId w:val="21"/>
        </w:numPr>
        <w:spacing w:line="276" w:lineRule="auto"/>
        <w:rPr>
          <w:rFonts w:ascii="Arial" w:hAnsi="Arial" w:cs="Arial"/>
          <w:sz w:val="20"/>
        </w:rPr>
      </w:pPr>
      <w:r w:rsidRPr="000F3425">
        <w:rPr>
          <w:rFonts w:ascii="Arial" w:hAnsi="Arial" w:cs="Arial"/>
          <w:sz w:val="20"/>
        </w:rPr>
        <w:t xml:space="preserve">Develop better skills to deal with dogs </w:t>
      </w:r>
      <w:r w:rsidR="007C660F">
        <w:rPr>
          <w:rFonts w:ascii="Arial" w:hAnsi="Arial" w:cs="Arial"/>
          <w:sz w:val="20"/>
        </w:rPr>
        <w:t>that</w:t>
      </w:r>
      <w:r w:rsidRPr="000F3425">
        <w:rPr>
          <w:rFonts w:ascii="Arial" w:hAnsi="Arial" w:cs="Arial"/>
          <w:sz w:val="20"/>
        </w:rPr>
        <w:t xml:space="preserve"> are nervous at the vet. </w:t>
      </w:r>
    </w:p>
    <w:p w14:paraId="22EF51CD" w14:textId="77777777" w:rsidR="000F3425" w:rsidRPr="000F3425" w:rsidRDefault="000F3425" w:rsidP="000F3425">
      <w:pPr>
        <w:pStyle w:val="ListParagraph"/>
        <w:numPr>
          <w:ilvl w:val="0"/>
          <w:numId w:val="21"/>
        </w:numPr>
        <w:spacing w:line="276" w:lineRule="auto"/>
        <w:rPr>
          <w:rFonts w:ascii="Arial" w:hAnsi="Arial" w:cs="Arial"/>
          <w:sz w:val="20"/>
        </w:rPr>
      </w:pPr>
      <w:r w:rsidRPr="000F3425">
        <w:rPr>
          <w:rFonts w:ascii="Arial" w:hAnsi="Arial" w:cs="Arial"/>
          <w:sz w:val="20"/>
        </w:rPr>
        <w:t xml:space="preserve">Provide a framework for onboarding new employees and a consistency for how everyone treats patients in the clinic. </w:t>
      </w:r>
    </w:p>
    <w:p w14:paraId="5221FA71" w14:textId="79EFEC4C" w:rsidR="000F3425" w:rsidRPr="000F3425" w:rsidRDefault="000F3425" w:rsidP="000F3425">
      <w:pPr>
        <w:pStyle w:val="ListParagraph"/>
        <w:numPr>
          <w:ilvl w:val="0"/>
          <w:numId w:val="21"/>
        </w:numPr>
        <w:spacing w:line="276" w:lineRule="auto"/>
        <w:rPr>
          <w:rFonts w:ascii="Arial" w:hAnsi="Arial" w:cs="Arial"/>
          <w:sz w:val="20"/>
        </w:rPr>
      </w:pPr>
      <w:r w:rsidRPr="000F3425">
        <w:rPr>
          <w:rFonts w:ascii="Arial" w:hAnsi="Arial" w:cs="Arial"/>
          <w:sz w:val="20"/>
        </w:rPr>
        <w:t xml:space="preserve">Use more proactive pre-visit pharmaceuticals for dogs </w:t>
      </w:r>
      <w:r w:rsidR="007C660F">
        <w:rPr>
          <w:rFonts w:ascii="Arial" w:hAnsi="Arial" w:cs="Arial"/>
          <w:sz w:val="20"/>
        </w:rPr>
        <w:t>that</w:t>
      </w:r>
      <w:r w:rsidR="007C660F" w:rsidRPr="000F3425">
        <w:rPr>
          <w:rFonts w:ascii="Arial" w:hAnsi="Arial" w:cs="Arial"/>
          <w:sz w:val="20"/>
        </w:rPr>
        <w:t xml:space="preserve"> </w:t>
      </w:r>
      <w:r w:rsidRPr="000F3425">
        <w:rPr>
          <w:rFonts w:ascii="Arial" w:hAnsi="Arial" w:cs="Arial"/>
          <w:sz w:val="20"/>
        </w:rPr>
        <w:t xml:space="preserve">may be feeling anxiety coming into the clinic. </w:t>
      </w:r>
    </w:p>
    <w:p w14:paraId="7C919A23" w14:textId="05225735" w:rsidR="000F3425" w:rsidRPr="000F3425" w:rsidRDefault="000F3425" w:rsidP="000F3425">
      <w:pPr>
        <w:pStyle w:val="ListParagraph"/>
        <w:numPr>
          <w:ilvl w:val="0"/>
          <w:numId w:val="21"/>
        </w:numPr>
        <w:spacing w:line="276" w:lineRule="auto"/>
        <w:rPr>
          <w:rFonts w:ascii="Arial" w:hAnsi="Arial" w:cs="Arial"/>
          <w:sz w:val="20"/>
        </w:rPr>
      </w:pPr>
      <w:r w:rsidRPr="000F3425">
        <w:rPr>
          <w:rFonts w:ascii="Arial" w:hAnsi="Arial" w:cs="Arial"/>
          <w:sz w:val="20"/>
        </w:rPr>
        <w:t xml:space="preserve">Plan for longer prep time (and more treats!) for dogs </w:t>
      </w:r>
      <w:r w:rsidR="007C660F">
        <w:rPr>
          <w:rFonts w:ascii="Arial" w:hAnsi="Arial" w:cs="Arial"/>
          <w:sz w:val="20"/>
        </w:rPr>
        <w:t>that</w:t>
      </w:r>
      <w:r w:rsidR="007C660F" w:rsidRPr="000F3425">
        <w:rPr>
          <w:rFonts w:ascii="Arial" w:hAnsi="Arial" w:cs="Arial"/>
          <w:sz w:val="20"/>
        </w:rPr>
        <w:t xml:space="preserve"> </w:t>
      </w:r>
      <w:r w:rsidRPr="000F3425">
        <w:rPr>
          <w:rFonts w:ascii="Arial" w:hAnsi="Arial" w:cs="Arial"/>
          <w:sz w:val="20"/>
        </w:rPr>
        <w:t xml:space="preserve">need slower handling to adjust to the clinic. </w:t>
      </w:r>
    </w:p>
    <w:p w14:paraId="7ECF5DCE" w14:textId="5C75D807" w:rsidR="00F27E44" w:rsidRPr="000F3425" w:rsidRDefault="000F3425" w:rsidP="000F3425">
      <w:pPr>
        <w:pStyle w:val="ListParagraph"/>
        <w:numPr>
          <w:ilvl w:val="0"/>
          <w:numId w:val="21"/>
        </w:numPr>
        <w:spacing w:line="276" w:lineRule="auto"/>
        <w:rPr>
          <w:rFonts w:ascii="Arial" w:hAnsi="Arial" w:cs="Arial"/>
          <w:bCs/>
          <w:sz w:val="20"/>
        </w:rPr>
      </w:pPr>
      <w:r w:rsidRPr="000F3425">
        <w:rPr>
          <w:rFonts w:ascii="Arial" w:hAnsi="Arial" w:cs="Arial"/>
          <w:sz w:val="20"/>
        </w:rPr>
        <w:t>Strengthen the human-dog bond for clients, puppy raisers, breeder custodians, and foster care providers in their homes as staff pass along stress-reducing techniques in pre- and post-clinic visits.</w:t>
      </w:r>
    </w:p>
    <w:p w14:paraId="2FED72EA" w14:textId="13D08A24" w:rsidR="000F3425" w:rsidRDefault="000F3425" w:rsidP="000F3425">
      <w:pPr>
        <w:spacing w:line="276" w:lineRule="auto"/>
        <w:rPr>
          <w:rFonts w:ascii="Arial" w:hAnsi="Arial" w:cs="Arial"/>
          <w:bCs/>
          <w:sz w:val="20"/>
        </w:rPr>
      </w:pPr>
    </w:p>
    <w:p w14:paraId="42503E60" w14:textId="5D8DFFBC" w:rsidR="000F3425" w:rsidRPr="000F3425" w:rsidRDefault="000F3425" w:rsidP="000F3425">
      <w:pPr>
        <w:spacing w:line="276" w:lineRule="auto"/>
        <w:rPr>
          <w:rFonts w:ascii="Arial" w:hAnsi="Arial" w:cs="Arial"/>
          <w:bCs/>
          <w:sz w:val="20"/>
        </w:rPr>
      </w:pPr>
      <w:r>
        <w:rPr>
          <w:rFonts w:ascii="Arial" w:hAnsi="Arial" w:cs="Arial"/>
          <w:bCs/>
          <w:sz w:val="20"/>
        </w:rPr>
        <w:t xml:space="preserve">Pictured; </w:t>
      </w:r>
      <w:r w:rsidRPr="000F3425">
        <w:rPr>
          <w:rFonts w:ascii="Arial" w:hAnsi="Arial" w:cs="Arial"/>
          <w:bCs/>
          <w:sz w:val="20"/>
        </w:rPr>
        <w:t>GDB Veterinarian Dr. Alexandra Philippine examines a dog that is happily enjoying a peanut butter treat from Registered Veterinary Technician Alex Lee.</w:t>
      </w:r>
    </w:p>
    <w:p w14:paraId="7FB8B5D4" w14:textId="77777777" w:rsidR="004F22FB" w:rsidRDefault="004F22FB" w:rsidP="00F27E44">
      <w:pPr>
        <w:spacing w:line="276" w:lineRule="auto"/>
        <w:rPr>
          <w:rFonts w:ascii="Arial" w:hAnsi="Arial" w:cs="Arial"/>
          <w:bCs/>
          <w:sz w:val="20"/>
        </w:rPr>
      </w:pPr>
    </w:p>
    <w:p w14:paraId="46DADFB7" w14:textId="2A63EA8C" w:rsidR="000F3425" w:rsidRDefault="000F3425" w:rsidP="004F22FB">
      <w:pPr>
        <w:spacing w:line="276" w:lineRule="auto"/>
        <w:rPr>
          <w:rFonts w:ascii="Arial" w:hAnsi="Arial" w:cs="Arial"/>
          <w:b/>
          <w:sz w:val="20"/>
        </w:rPr>
      </w:pPr>
      <w:r w:rsidRPr="000F3425">
        <w:rPr>
          <w:rFonts w:ascii="Arial" w:hAnsi="Arial" w:cs="Arial"/>
          <w:b/>
          <w:sz w:val="20"/>
        </w:rPr>
        <w:t>Teens Training Class Leads to Lasting Friendship</w:t>
      </w:r>
    </w:p>
    <w:p w14:paraId="093243A9" w14:textId="3B3EC98B"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Your support impacts the lives of people of all ages and all walks of life, including young people who are looking forward to futures bright with promise. Just ask Josh and Brielle, who became fast friends while undergoing guide dog training on our California campus. The </w:t>
      </w:r>
      <w:r w:rsidR="00661429">
        <w:rPr>
          <w:rFonts w:ascii="Arial" w:hAnsi="Arial" w:cs="Arial"/>
          <w:bCs/>
          <w:sz w:val="20"/>
        </w:rPr>
        <w:t>duo</w:t>
      </w:r>
      <w:r w:rsidRPr="000F3425">
        <w:rPr>
          <w:rFonts w:ascii="Arial" w:hAnsi="Arial" w:cs="Arial"/>
          <w:bCs/>
          <w:sz w:val="20"/>
        </w:rPr>
        <w:t xml:space="preserve"> </w:t>
      </w:r>
      <w:proofErr w:type="gramStart"/>
      <w:r w:rsidRPr="000F3425">
        <w:rPr>
          <w:rFonts w:ascii="Arial" w:hAnsi="Arial" w:cs="Arial"/>
          <w:bCs/>
          <w:sz w:val="20"/>
        </w:rPr>
        <w:t>were</w:t>
      </w:r>
      <w:proofErr w:type="gramEnd"/>
      <w:r w:rsidRPr="000F3425">
        <w:rPr>
          <w:rFonts w:ascii="Arial" w:hAnsi="Arial" w:cs="Arial"/>
          <w:bCs/>
          <w:sz w:val="20"/>
        </w:rPr>
        <w:t xml:space="preserve"> part of a class of teen clients. </w:t>
      </w:r>
    </w:p>
    <w:p w14:paraId="685A5F24" w14:textId="77777777" w:rsidR="000F3425" w:rsidRPr="000F3425" w:rsidRDefault="000F3425" w:rsidP="000F3425">
      <w:pPr>
        <w:spacing w:line="276" w:lineRule="auto"/>
        <w:rPr>
          <w:rFonts w:ascii="Arial" w:hAnsi="Arial" w:cs="Arial"/>
          <w:bCs/>
          <w:sz w:val="20"/>
        </w:rPr>
      </w:pPr>
    </w:p>
    <w:p w14:paraId="6E00E37C" w14:textId="4B9C6CD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16-year-old Josh always knew he wanted to go to GDB for guide dog training. His mother attended GDB in 1995 to train with her first guide dog and is currently partnered with her third GDB guide dog. Her success through the years gave Josh the confidence he needed to take that step. Josh says his guide dog, Neymar, has been “amazing” and has given him a lot of confidence. Before Josh began working with Neymar, going up </w:t>
      </w:r>
      <w:r w:rsidRPr="000F3425">
        <w:rPr>
          <w:rFonts w:ascii="Arial" w:hAnsi="Arial" w:cs="Arial"/>
          <w:bCs/>
          <w:sz w:val="20"/>
        </w:rPr>
        <w:lastRenderedPageBreak/>
        <w:t>and down stairs with his white cane was challenging. Neymar has changed all of that. “Now I go up and down stairs with ease. He makes it so easy. That’s a big</w:t>
      </w:r>
      <w:r w:rsidR="007C660F">
        <w:rPr>
          <w:rFonts w:ascii="Arial" w:hAnsi="Arial" w:cs="Arial"/>
          <w:bCs/>
          <w:sz w:val="20"/>
        </w:rPr>
        <w:t>,</w:t>
      </w:r>
      <w:r w:rsidRPr="000F3425">
        <w:rPr>
          <w:rFonts w:ascii="Arial" w:hAnsi="Arial" w:cs="Arial"/>
          <w:bCs/>
          <w:sz w:val="20"/>
        </w:rPr>
        <w:t xml:space="preserve"> positive change for me.” </w:t>
      </w:r>
    </w:p>
    <w:p w14:paraId="6DDDE5A4" w14:textId="77777777" w:rsidR="000F3425" w:rsidRPr="000F3425" w:rsidRDefault="000F3425" w:rsidP="000F3425">
      <w:pPr>
        <w:spacing w:line="276" w:lineRule="auto"/>
        <w:rPr>
          <w:rFonts w:ascii="Arial" w:hAnsi="Arial" w:cs="Arial"/>
          <w:bCs/>
          <w:sz w:val="20"/>
        </w:rPr>
      </w:pPr>
    </w:p>
    <w:p w14:paraId="74BFC60D" w14:textId="4B08531D" w:rsidR="000F3425" w:rsidRPr="000F3425" w:rsidRDefault="000F3425" w:rsidP="000F3425">
      <w:pPr>
        <w:spacing w:line="276" w:lineRule="auto"/>
        <w:rPr>
          <w:rFonts w:ascii="Arial" w:hAnsi="Arial" w:cs="Arial"/>
          <w:bCs/>
          <w:sz w:val="20"/>
        </w:rPr>
      </w:pPr>
      <w:r w:rsidRPr="000F3425">
        <w:rPr>
          <w:rFonts w:ascii="Arial" w:hAnsi="Arial" w:cs="Arial"/>
          <w:bCs/>
          <w:sz w:val="20"/>
        </w:rPr>
        <w:t>17-year-old Brielle loves life with her guide dog, Brittany, who “makes everything a lot easier.” Brielle wants to become a teacher so she can teach children who are blind or visually impaired. “It will be interesting for younger children to see a little bit of the guide dog lifestyle, how it worked out for me</w:t>
      </w:r>
      <w:r w:rsidR="007C660F">
        <w:rPr>
          <w:rFonts w:ascii="Arial" w:hAnsi="Arial" w:cs="Arial"/>
          <w:bCs/>
          <w:sz w:val="20"/>
        </w:rPr>
        <w:t>,</w:t>
      </w:r>
      <w:r w:rsidRPr="000F3425">
        <w:rPr>
          <w:rFonts w:ascii="Arial" w:hAnsi="Arial" w:cs="Arial"/>
          <w:bCs/>
          <w:sz w:val="20"/>
        </w:rPr>
        <w:t xml:space="preserve"> and how they could consider a guide dog for their future.” She also expressed her gratitude to GDB. “They really work hard to determine what each person needs.” </w:t>
      </w:r>
    </w:p>
    <w:p w14:paraId="7C1DDC20" w14:textId="77777777" w:rsidR="000F3425" w:rsidRPr="000F3425" w:rsidRDefault="000F3425" w:rsidP="000F3425">
      <w:pPr>
        <w:spacing w:line="276" w:lineRule="auto"/>
        <w:rPr>
          <w:rFonts w:ascii="Arial" w:hAnsi="Arial" w:cs="Arial"/>
          <w:bCs/>
          <w:sz w:val="20"/>
        </w:rPr>
      </w:pPr>
    </w:p>
    <w:p w14:paraId="2092BE20" w14:textId="7B6DF456" w:rsidR="000F3425" w:rsidRPr="000F3425" w:rsidRDefault="000F3425" w:rsidP="000F3425">
      <w:pPr>
        <w:spacing w:line="276" w:lineRule="auto"/>
        <w:rPr>
          <w:rFonts w:ascii="Arial" w:hAnsi="Arial" w:cs="Arial"/>
          <w:bCs/>
          <w:sz w:val="20"/>
        </w:rPr>
      </w:pPr>
      <w:proofErr w:type="gramStart"/>
      <w:r w:rsidRPr="000F3425">
        <w:rPr>
          <w:rFonts w:ascii="Arial" w:hAnsi="Arial" w:cs="Arial"/>
          <w:bCs/>
          <w:sz w:val="20"/>
        </w:rPr>
        <w:t>Josh</w:t>
      </w:r>
      <w:proofErr w:type="gramEnd"/>
      <w:r w:rsidRPr="000F3425">
        <w:rPr>
          <w:rFonts w:ascii="Arial" w:hAnsi="Arial" w:cs="Arial"/>
          <w:bCs/>
          <w:sz w:val="20"/>
        </w:rPr>
        <w:t xml:space="preserve"> meanwhile, praised Chef Baptiste </w:t>
      </w:r>
      <w:proofErr w:type="spellStart"/>
      <w:r w:rsidRPr="000F3425">
        <w:rPr>
          <w:rFonts w:ascii="Arial" w:hAnsi="Arial" w:cs="Arial"/>
          <w:bCs/>
          <w:sz w:val="20"/>
        </w:rPr>
        <w:t>Pierru’s</w:t>
      </w:r>
      <w:proofErr w:type="spellEnd"/>
      <w:r w:rsidRPr="000F3425">
        <w:rPr>
          <w:rFonts w:ascii="Arial" w:hAnsi="Arial" w:cs="Arial"/>
          <w:bCs/>
          <w:sz w:val="20"/>
        </w:rPr>
        <w:t xml:space="preserve"> food. “The Hawaiian cream cheese pizza was amazing.” When asked what his guide dog’s favorite subject at school will be, Josh replied with a smile, “</w:t>
      </w:r>
      <w:r w:rsidR="007C660F">
        <w:rPr>
          <w:rFonts w:ascii="Arial" w:hAnsi="Arial" w:cs="Arial"/>
          <w:bCs/>
          <w:sz w:val="20"/>
        </w:rPr>
        <w:t>L</w:t>
      </w:r>
      <w:r w:rsidRPr="000F3425">
        <w:rPr>
          <w:rFonts w:ascii="Arial" w:hAnsi="Arial" w:cs="Arial"/>
          <w:bCs/>
          <w:sz w:val="20"/>
        </w:rPr>
        <w:t xml:space="preserve">unch!” </w:t>
      </w:r>
    </w:p>
    <w:p w14:paraId="091F4560" w14:textId="77777777" w:rsidR="000F3425" w:rsidRPr="000F3425" w:rsidRDefault="000F3425" w:rsidP="000F3425">
      <w:pPr>
        <w:spacing w:line="276" w:lineRule="auto"/>
        <w:rPr>
          <w:rFonts w:ascii="Arial" w:hAnsi="Arial" w:cs="Arial"/>
          <w:bCs/>
          <w:sz w:val="20"/>
        </w:rPr>
      </w:pPr>
    </w:p>
    <w:p w14:paraId="389486E6" w14:textId="72C6B608" w:rsidR="000F3425" w:rsidRPr="000F3425" w:rsidRDefault="000F3425" w:rsidP="000F3425">
      <w:pPr>
        <w:spacing w:line="276" w:lineRule="auto"/>
        <w:rPr>
          <w:rFonts w:ascii="Arial" w:hAnsi="Arial" w:cs="Arial"/>
          <w:bCs/>
          <w:sz w:val="20"/>
        </w:rPr>
      </w:pPr>
      <w:r w:rsidRPr="000F3425">
        <w:rPr>
          <w:rFonts w:ascii="Arial" w:hAnsi="Arial" w:cs="Arial"/>
          <w:bCs/>
          <w:sz w:val="20"/>
        </w:rPr>
        <w:t>Pictured: Brielle and Brittany; Josh and Neymar</w:t>
      </w:r>
    </w:p>
    <w:p w14:paraId="35080504" w14:textId="77777777" w:rsidR="000F3425" w:rsidRPr="000F3425" w:rsidRDefault="000F3425" w:rsidP="000F3425">
      <w:pPr>
        <w:spacing w:line="276" w:lineRule="auto"/>
        <w:rPr>
          <w:rFonts w:ascii="Arial" w:hAnsi="Arial" w:cs="Arial"/>
          <w:bCs/>
          <w:sz w:val="20"/>
        </w:rPr>
      </w:pPr>
    </w:p>
    <w:p w14:paraId="0FB52DAB" w14:textId="77777777" w:rsidR="000F3425" w:rsidRPr="000F3425" w:rsidRDefault="000F3425" w:rsidP="000F3425">
      <w:pPr>
        <w:spacing w:line="276" w:lineRule="auto"/>
        <w:rPr>
          <w:rFonts w:ascii="Arial" w:hAnsi="Arial" w:cs="Arial"/>
          <w:b/>
          <w:sz w:val="20"/>
        </w:rPr>
      </w:pPr>
      <w:r w:rsidRPr="000F3425">
        <w:rPr>
          <w:rFonts w:ascii="Arial" w:hAnsi="Arial" w:cs="Arial"/>
          <w:b/>
          <w:sz w:val="20"/>
        </w:rPr>
        <w:t>Donate to Create Powerful Partnerships</w:t>
      </w:r>
    </w:p>
    <w:p w14:paraId="34A5A9FA"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Donate through December 31st and your gift will go twice as far! One of our most generous supporters, </w:t>
      </w:r>
    </w:p>
    <w:p w14:paraId="52769FC8" w14:textId="77777777" w:rsidR="000F3425" w:rsidRPr="000F3425" w:rsidRDefault="000F3425" w:rsidP="000F3425">
      <w:pPr>
        <w:spacing w:line="276" w:lineRule="auto"/>
        <w:rPr>
          <w:rFonts w:ascii="Arial" w:hAnsi="Arial" w:cs="Arial"/>
          <w:bCs/>
          <w:sz w:val="20"/>
        </w:rPr>
      </w:pPr>
      <w:proofErr w:type="spellStart"/>
      <w:r w:rsidRPr="000F3425">
        <w:rPr>
          <w:rFonts w:ascii="Arial" w:hAnsi="Arial" w:cs="Arial"/>
          <w:bCs/>
          <w:sz w:val="20"/>
        </w:rPr>
        <w:t>Leslys</w:t>
      </w:r>
      <w:proofErr w:type="spellEnd"/>
      <w:r w:rsidRPr="000F3425">
        <w:rPr>
          <w:rFonts w:ascii="Arial" w:hAnsi="Arial" w:cs="Arial"/>
          <w:bCs/>
          <w:sz w:val="20"/>
        </w:rPr>
        <w:t xml:space="preserve"> </w:t>
      </w:r>
      <w:proofErr w:type="spellStart"/>
      <w:r w:rsidRPr="000F3425">
        <w:rPr>
          <w:rFonts w:ascii="Arial" w:hAnsi="Arial" w:cs="Arial"/>
          <w:bCs/>
          <w:sz w:val="20"/>
        </w:rPr>
        <w:t>Garrow</w:t>
      </w:r>
      <w:proofErr w:type="spellEnd"/>
      <w:r w:rsidRPr="000F3425">
        <w:rPr>
          <w:rFonts w:ascii="Arial" w:hAnsi="Arial" w:cs="Arial"/>
          <w:bCs/>
          <w:sz w:val="20"/>
        </w:rPr>
        <w:t xml:space="preserve"> </w:t>
      </w:r>
      <w:proofErr w:type="spellStart"/>
      <w:r w:rsidRPr="000F3425">
        <w:rPr>
          <w:rFonts w:ascii="Arial" w:hAnsi="Arial" w:cs="Arial"/>
          <w:bCs/>
          <w:sz w:val="20"/>
        </w:rPr>
        <w:t>Vedder</w:t>
      </w:r>
      <w:proofErr w:type="spellEnd"/>
      <w:r w:rsidRPr="000F3425">
        <w:rPr>
          <w:rFonts w:ascii="Arial" w:hAnsi="Arial" w:cs="Arial"/>
          <w:bCs/>
          <w:sz w:val="20"/>
        </w:rPr>
        <w:t xml:space="preserve">, will MATCH any gift to GDB, dollar for dollar, up to $100,000! </w:t>
      </w:r>
    </w:p>
    <w:p w14:paraId="2BDC8BD5" w14:textId="77777777" w:rsidR="000F3425" w:rsidRPr="000F3425" w:rsidRDefault="000F3425" w:rsidP="000F3425">
      <w:pPr>
        <w:spacing w:line="276" w:lineRule="auto"/>
        <w:rPr>
          <w:rFonts w:ascii="Arial" w:hAnsi="Arial" w:cs="Arial"/>
          <w:bCs/>
          <w:sz w:val="20"/>
        </w:rPr>
      </w:pPr>
    </w:p>
    <w:p w14:paraId="46ED2B7E"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YOUR GIFT WILL BE DOUBLED! </w:t>
      </w:r>
    </w:p>
    <w:p w14:paraId="13AA54B2"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$50 = $100 Helps pay for initial vaccines and vet care for one puppy. </w:t>
      </w:r>
    </w:p>
    <w:p w14:paraId="087FF4ED"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$125 = $250 Goes toward a “Puppy Raising Kit” for a volunteer puppy raiser. </w:t>
      </w:r>
    </w:p>
    <w:p w14:paraId="2FE3EDC8"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$250 = $500 Helps with transportation costs for one student to and from class at one of our campuses. </w:t>
      </w:r>
    </w:p>
    <w:p w14:paraId="5625E8A6" w14:textId="77777777" w:rsidR="000F3425" w:rsidRPr="000F3425" w:rsidRDefault="000F3425" w:rsidP="000F3425">
      <w:pPr>
        <w:pStyle w:val="ListParagraph"/>
        <w:numPr>
          <w:ilvl w:val="0"/>
          <w:numId w:val="22"/>
        </w:numPr>
        <w:spacing w:line="276" w:lineRule="auto"/>
        <w:rPr>
          <w:rFonts w:ascii="Arial" w:hAnsi="Arial" w:cs="Arial"/>
          <w:bCs/>
          <w:sz w:val="20"/>
        </w:rPr>
      </w:pPr>
      <w:r w:rsidRPr="000F3425">
        <w:rPr>
          <w:rFonts w:ascii="Arial" w:hAnsi="Arial" w:cs="Arial"/>
          <w:bCs/>
          <w:sz w:val="20"/>
        </w:rPr>
        <w:t xml:space="preserve">$500 = $1,000 Assists with sending one child to Camp GDB. </w:t>
      </w:r>
    </w:p>
    <w:p w14:paraId="075AFDBA" w14:textId="77777777" w:rsidR="000F3425" w:rsidRPr="000F3425" w:rsidRDefault="000F3425" w:rsidP="000F3425">
      <w:pPr>
        <w:spacing w:line="276" w:lineRule="auto"/>
        <w:rPr>
          <w:rFonts w:ascii="Arial" w:hAnsi="Arial" w:cs="Arial"/>
          <w:bCs/>
          <w:sz w:val="20"/>
        </w:rPr>
      </w:pPr>
    </w:p>
    <w:p w14:paraId="3994B7FD" w14:textId="48C47EBE" w:rsidR="00F27E44" w:rsidRPr="000F3425" w:rsidRDefault="000F3425" w:rsidP="000F3425">
      <w:pPr>
        <w:spacing w:line="276" w:lineRule="auto"/>
        <w:rPr>
          <w:rFonts w:ascii="Arial" w:hAnsi="Arial" w:cs="Arial"/>
          <w:bCs/>
          <w:sz w:val="20"/>
        </w:rPr>
      </w:pPr>
      <w:r w:rsidRPr="000F3425">
        <w:rPr>
          <w:rFonts w:ascii="Arial" w:hAnsi="Arial" w:cs="Arial"/>
          <w:bCs/>
          <w:sz w:val="20"/>
        </w:rPr>
        <w:t>Please use the enclosed donation envelope or donate online at guidedogs.com/</w:t>
      </w:r>
      <w:proofErr w:type="spellStart"/>
      <w:r w:rsidRPr="000F3425">
        <w:rPr>
          <w:rFonts w:ascii="Arial" w:hAnsi="Arial" w:cs="Arial"/>
          <w:bCs/>
          <w:sz w:val="20"/>
        </w:rPr>
        <w:t>newsgift</w:t>
      </w:r>
      <w:proofErr w:type="spellEnd"/>
    </w:p>
    <w:p w14:paraId="196345DF" w14:textId="77777777" w:rsidR="00F27E44" w:rsidRPr="00F27E44" w:rsidRDefault="00F27E44" w:rsidP="00F27E44">
      <w:pPr>
        <w:spacing w:line="276" w:lineRule="auto"/>
        <w:rPr>
          <w:rFonts w:ascii="Arial" w:hAnsi="Arial" w:cs="Arial"/>
          <w:bCs/>
          <w:sz w:val="20"/>
        </w:rPr>
      </w:pPr>
    </w:p>
    <w:p w14:paraId="34AE5526" w14:textId="70356C79" w:rsidR="00F27E44" w:rsidRPr="004F22FB" w:rsidRDefault="000F3425" w:rsidP="000F3425">
      <w:pPr>
        <w:rPr>
          <w:rFonts w:ascii="Arial" w:hAnsi="Arial" w:cs="Arial"/>
          <w:b/>
          <w:sz w:val="20"/>
        </w:rPr>
      </w:pPr>
      <w:r w:rsidRPr="000F3425">
        <w:rPr>
          <w:rFonts w:ascii="Arial" w:hAnsi="Arial" w:cs="Arial"/>
          <w:b/>
          <w:sz w:val="20"/>
        </w:rPr>
        <w:t>Client Spotlight: Guide Dog Helps Professor Communicate in New Ways</w:t>
      </w:r>
    </w:p>
    <w:p w14:paraId="721FB501"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As a professor with a Ph.D. in communication ethics, Melba </w:t>
      </w:r>
      <w:proofErr w:type="spellStart"/>
      <w:r w:rsidRPr="000F3425">
        <w:rPr>
          <w:rFonts w:ascii="Arial" w:hAnsi="Arial" w:cs="Arial"/>
          <w:bCs/>
          <w:sz w:val="20"/>
        </w:rPr>
        <w:t>Vélez</w:t>
      </w:r>
      <w:proofErr w:type="spellEnd"/>
      <w:r w:rsidRPr="000F3425">
        <w:rPr>
          <w:rFonts w:ascii="Arial" w:hAnsi="Arial" w:cs="Arial"/>
          <w:bCs/>
          <w:sz w:val="20"/>
        </w:rPr>
        <w:t xml:space="preserve">-Ortiz prided herself on her excellent communications skills. But her partnership with her guide dog Chad taught her to communicate in entirely new ways. </w:t>
      </w:r>
    </w:p>
    <w:p w14:paraId="456FD788" w14:textId="77777777" w:rsidR="000F3425" w:rsidRPr="000F3425" w:rsidRDefault="000F3425" w:rsidP="000F3425">
      <w:pPr>
        <w:spacing w:line="276" w:lineRule="auto"/>
        <w:rPr>
          <w:rFonts w:ascii="Arial" w:hAnsi="Arial" w:cs="Arial"/>
          <w:bCs/>
          <w:sz w:val="20"/>
        </w:rPr>
      </w:pPr>
    </w:p>
    <w:p w14:paraId="6EAC5319" w14:textId="62CEDC0E" w:rsidR="000F3425" w:rsidRPr="000F3425" w:rsidRDefault="000F3425" w:rsidP="000F3425">
      <w:pPr>
        <w:spacing w:line="276" w:lineRule="auto"/>
        <w:rPr>
          <w:rFonts w:ascii="Arial" w:hAnsi="Arial" w:cs="Arial"/>
          <w:bCs/>
          <w:sz w:val="20"/>
        </w:rPr>
      </w:pPr>
      <w:r w:rsidRPr="000F3425">
        <w:rPr>
          <w:rFonts w:ascii="Arial" w:hAnsi="Arial" w:cs="Arial"/>
          <w:bCs/>
          <w:sz w:val="20"/>
        </w:rPr>
        <w:t>Melba learned about the benefits of a guide dog after moving to Grand Rapids, Michigan to teach at Grand Valley State University. A counselor whose father received his guide dog from GDB helped Melba learn about the enhanced benefits a guide dog could provide</w:t>
      </w:r>
      <w:r w:rsidR="007C660F">
        <w:rPr>
          <w:rFonts w:ascii="Arial" w:hAnsi="Arial" w:cs="Arial"/>
          <w:bCs/>
          <w:sz w:val="20"/>
        </w:rPr>
        <w:t>, however</w:t>
      </w:r>
      <w:r w:rsidRPr="000F3425">
        <w:rPr>
          <w:rFonts w:ascii="Arial" w:hAnsi="Arial" w:cs="Arial"/>
          <w:bCs/>
          <w:sz w:val="20"/>
        </w:rPr>
        <w:t xml:space="preserve"> that meant facing her longtime fear of dogs. </w:t>
      </w:r>
    </w:p>
    <w:p w14:paraId="63FCC5FD" w14:textId="77777777" w:rsidR="000F3425" w:rsidRPr="000F3425" w:rsidRDefault="000F3425" w:rsidP="000F3425">
      <w:pPr>
        <w:spacing w:line="276" w:lineRule="auto"/>
        <w:rPr>
          <w:rFonts w:ascii="Arial" w:hAnsi="Arial" w:cs="Arial"/>
          <w:bCs/>
          <w:sz w:val="20"/>
        </w:rPr>
      </w:pPr>
    </w:p>
    <w:p w14:paraId="734467EE"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“The whole experience for me was life changing. So intellectually, emotionally, and spiritually my training at GDB was by far the most complete educational experience I’ve ever had because I had to overcome my fear of dogs and learn to connect with another species that doesn’t use speech to communicate.” </w:t>
      </w:r>
    </w:p>
    <w:p w14:paraId="2253FA51" w14:textId="77777777" w:rsidR="000F3425" w:rsidRPr="000F3425" w:rsidRDefault="000F3425" w:rsidP="000F3425">
      <w:pPr>
        <w:spacing w:line="276" w:lineRule="auto"/>
        <w:rPr>
          <w:rFonts w:ascii="Arial" w:hAnsi="Arial" w:cs="Arial"/>
          <w:bCs/>
          <w:sz w:val="20"/>
        </w:rPr>
      </w:pPr>
    </w:p>
    <w:p w14:paraId="0AB6BBC9"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A tenured professor, Melba’s work is rooted in communication, culture, disability, and ethics. A bold and vocal bi-lingual communicator, Melba has created programs surrounding communication and culture, authored books, published articles in peer-reviewed journals, and presented papers at conferences in her field. </w:t>
      </w:r>
    </w:p>
    <w:p w14:paraId="1F4ED701" w14:textId="77777777" w:rsidR="000F3425" w:rsidRPr="000F3425" w:rsidRDefault="000F3425" w:rsidP="000F3425">
      <w:pPr>
        <w:spacing w:line="276" w:lineRule="auto"/>
        <w:rPr>
          <w:rFonts w:ascii="Arial" w:hAnsi="Arial" w:cs="Arial"/>
          <w:bCs/>
          <w:sz w:val="20"/>
        </w:rPr>
      </w:pPr>
    </w:p>
    <w:p w14:paraId="2E9AF1B2"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Driven by a philosophy developed by José Vasconcelos called “Happy Pessimism,” Melba accepts her blindness. She doesn’t expect things to be amazing, but she expects to work her hardest to make whatever change is possible. She credits Chad, for giving her the enhanced “confidence and freedom” she had been yearning for. </w:t>
      </w:r>
    </w:p>
    <w:p w14:paraId="0936F336" w14:textId="77777777" w:rsidR="000F3425" w:rsidRPr="000F3425" w:rsidRDefault="000F3425" w:rsidP="000F3425">
      <w:pPr>
        <w:spacing w:line="276" w:lineRule="auto"/>
        <w:rPr>
          <w:rFonts w:ascii="Arial" w:hAnsi="Arial" w:cs="Arial"/>
          <w:bCs/>
          <w:sz w:val="20"/>
        </w:rPr>
      </w:pPr>
    </w:p>
    <w:p w14:paraId="1C1D2547"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Melba identifies herself as “a person who opens doors” for others who work hard to achieve their goals, and she brings this enthusiasm to GDB’s Alumni Board as a member of the Board. “Conversations </w:t>
      </w:r>
    </w:p>
    <w:p w14:paraId="252BD349"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with Melba are always thought-provoking, uplifting, and exciting,” says Theresa Stern, GDB’s VP of Outreach, Admissions, and Alumni. </w:t>
      </w:r>
    </w:p>
    <w:p w14:paraId="1D555DBB" w14:textId="77777777" w:rsidR="000F3425" w:rsidRPr="000F3425" w:rsidRDefault="000F3425" w:rsidP="000F3425">
      <w:pPr>
        <w:spacing w:line="276" w:lineRule="auto"/>
        <w:rPr>
          <w:rFonts w:ascii="Arial" w:hAnsi="Arial" w:cs="Arial"/>
          <w:bCs/>
          <w:sz w:val="20"/>
        </w:rPr>
      </w:pPr>
    </w:p>
    <w:p w14:paraId="6EF989F9" w14:textId="60181C53"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Melba says she is “eternally indebted to every single donor” at GDB and everyone in GDB’s entire community. “Guide Dogs for the Blind is not only wildly successful, which is a testament to how well it is run, it invests in programs that change people’s lives—and not just client’s lives but the lives of those who raise guide dog puppies, foster dogs, and volunteer on campus.” She keeps in touch with Chad’s puppy raisers and was particularly touched when they reached out to see how she and Chad were faring during the height of the pandemic. “Chad loves a challenge. He loves his job of getting me safely from point A to point B. He missed being on a busy college campus and my students missed </w:t>
      </w:r>
    </w:p>
    <w:p w14:paraId="762F1AC0"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seeing him.” </w:t>
      </w:r>
    </w:p>
    <w:p w14:paraId="08223D5A" w14:textId="77777777" w:rsidR="000F3425" w:rsidRPr="000F3425" w:rsidRDefault="000F3425" w:rsidP="000F3425">
      <w:pPr>
        <w:spacing w:line="276" w:lineRule="auto"/>
        <w:rPr>
          <w:rFonts w:ascii="Arial" w:hAnsi="Arial" w:cs="Arial"/>
          <w:bCs/>
          <w:sz w:val="20"/>
        </w:rPr>
      </w:pPr>
    </w:p>
    <w:p w14:paraId="24985414"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Now back in the classroom, Melba says Professor Chad is once again in his element. Chad earned his doctorate when Melba was awarded tenure. Both their photos hang in a display case that reads: Meet your professor. “When students see Chad’s photo, they know there’s a special partnership between a human and an animal that’s magical and they get to experience this magic,” says Melba. “He’s the master teacher here. I just walk beside him. We’ve got quite the partnership going. We’re a walking billboard for what’s possible, and I couldn’t ask for a bigger privilege.” </w:t>
      </w:r>
    </w:p>
    <w:p w14:paraId="378B2F46" w14:textId="77F16F78" w:rsidR="000F3425" w:rsidRPr="000F3425" w:rsidRDefault="000F3425" w:rsidP="000F3425">
      <w:pPr>
        <w:spacing w:line="276" w:lineRule="auto"/>
        <w:rPr>
          <w:rFonts w:ascii="Arial" w:hAnsi="Arial" w:cs="Arial"/>
          <w:bCs/>
          <w:sz w:val="20"/>
        </w:rPr>
      </w:pPr>
    </w:p>
    <w:p w14:paraId="0FB520EA" w14:textId="77777777" w:rsidR="00F27E44" w:rsidRPr="00F27E44" w:rsidRDefault="000F3425" w:rsidP="000F3425">
      <w:pPr>
        <w:spacing w:line="276" w:lineRule="auto"/>
        <w:rPr>
          <w:rFonts w:ascii="Arial" w:hAnsi="Arial" w:cs="Arial"/>
          <w:bCs/>
          <w:sz w:val="20"/>
        </w:rPr>
      </w:pPr>
      <w:r w:rsidRPr="000F3425">
        <w:rPr>
          <w:rFonts w:ascii="Arial" w:hAnsi="Arial" w:cs="Arial"/>
          <w:bCs/>
          <w:sz w:val="20"/>
        </w:rPr>
        <w:t xml:space="preserve">Pictured: Melba </w:t>
      </w:r>
      <w:proofErr w:type="spellStart"/>
      <w:r w:rsidRPr="000F3425">
        <w:rPr>
          <w:rFonts w:ascii="Arial" w:hAnsi="Arial" w:cs="Arial"/>
          <w:bCs/>
          <w:sz w:val="20"/>
        </w:rPr>
        <w:t>Vélez</w:t>
      </w:r>
      <w:proofErr w:type="spellEnd"/>
      <w:r w:rsidRPr="000F3425">
        <w:rPr>
          <w:rFonts w:ascii="Arial" w:hAnsi="Arial" w:cs="Arial"/>
          <w:bCs/>
          <w:sz w:val="20"/>
        </w:rPr>
        <w:t>-Ortiz and Chad</w:t>
      </w:r>
      <w:r>
        <w:rPr>
          <w:rFonts w:ascii="Arial" w:hAnsi="Arial" w:cs="Arial"/>
          <w:bCs/>
          <w:sz w:val="20"/>
        </w:rPr>
        <w:t xml:space="preserve">. </w:t>
      </w:r>
      <w:r w:rsidRPr="000F3425">
        <w:rPr>
          <w:rFonts w:ascii="Arial" w:hAnsi="Arial" w:cs="Arial"/>
          <w:bCs/>
          <w:sz w:val="20"/>
        </w:rPr>
        <w:t>Photos by Valerie Hendrickson and Amanda Pitts; University Communications/Grand Valley State University</w:t>
      </w:r>
    </w:p>
    <w:p w14:paraId="71A169AB" w14:textId="77777777" w:rsidR="00F27E44" w:rsidRPr="00F27E44" w:rsidRDefault="00F27E44" w:rsidP="000F3425">
      <w:pPr>
        <w:spacing w:line="276" w:lineRule="auto"/>
        <w:rPr>
          <w:rFonts w:ascii="Arial" w:hAnsi="Arial" w:cs="Arial"/>
          <w:bCs/>
          <w:sz w:val="20"/>
        </w:rPr>
      </w:pPr>
    </w:p>
    <w:p w14:paraId="3C55FF5E" w14:textId="77777777" w:rsidR="000F3425" w:rsidRPr="000F3425" w:rsidRDefault="000F3425" w:rsidP="000F3425">
      <w:pPr>
        <w:spacing w:line="276" w:lineRule="auto"/>
        <w:rPr>
          <w:rFonts w:ascii="Arial" w:hAnsi="Arial" w:cs="Arial"/>
          <w:b/>
          <w:sz w:val="20"/>
        </w:rPr>
      </w:pPr>
      <w:r w:rsidRPr="000F3425">
        <w:rPr>
          <w:rFonts w:ascii="Arial" w:hAnsi="Arial" w:cs="Arial"/>
          <w:b/>
          <w:sz w:val="20"/>
        </w:rPr>
        <w:t xml:space="preserve">In </w:t>
      </w:r>
      <w:proofErr w:type="spellStart"/>
      <w:r w:rsidRPr="000F3425">
        <w:rPr>
          <w:rFonts w:ascii="Arial" w:hAnsi="Arial" w:cs="Arial"/>
          <w:b/>
          <w:sz w:val="20"/>
        </w:rPr>
        <w:t>Memorium</w:t>
      </w:r>
      <w:proofErr w:type="spellEnd"/>
      <w:r w:rsidRPr="000F3425">
        <w:rPr>
          <w:rFonts w:ascii="Arial" w:hAnsi="Arial" w:cs="Arial"/>
          <w:b/>
          <w:sz w:val="20"/>
        </w:rPr>
        <w:t>: Honoring Donor and Volunteer Wallis Smith</w:t>
      </w:r>
    </w:p>
    <w:p w14:paraId="4A327F5B" w14:textId="04F35C69"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Wallis “Wally” Smith did things her way. She was always smiling, upbeat, tenacious, and very funny. Some might say she was one of the most unique, dedicated, and generous persons they have ever met. Wally passed away in early September at the age of 83, but her legacy will live on </w:t>
      </w:r>
      <w:r w:rsidR="007C660F" w:rsidRPr="007C660F">
        <w:rPr>
          <w:rFonts w:ascii="Arial" w:hAnsi="Arial" w:cs="Arial"/>
          <w:bCs/>
          <w:sz w:val="20"/>
        </w:rPr>
        <w:t xml:space="preserve">in the memories of our community, as well as in the form of </w:t>
      </w:r>
      <w:r w:rsidRPr="000F3425">
        <w:rPr>
          <w:rFonts w:ascii="Arial" w:hAnsi="Arial" w:cs="Arial"/>
          <w:bCs/>
          <w:sz w:val="20"/>
        </w:rPr>
        <w:t xml:space="preserve">a generous estate gift she left to GDB. </w:t>
      </w:r>
    </w:p>
    <w:p w14:paraId="0E4CA778" w14:textId="77777777" w:rsidR="000F3425" w:rsidRPr="000F3425" w:rsidRDefault="000F3425" w:rsidP="000F3425">
      <w:pPr>
        <w:spacing w:line="276" w:lineRule="auto"/>
        <w:rPr>
          <w:rFonts w:ascii="Arial" w:hAnsi="Arial" w:cs="Arial"/>
          <w:bCs/>
          <w:sz w:val="20"/>
        </w:rPr>
      </w:pPr>
    </w:p>
    <w:p w14:paraId="2DC15F2B"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In 2020, Wally celebrated 30 years of volunteering at GDB. She was part of the “Thursday Ladies” group who socialized puppies every Thursday when she wasn’t traveling. Wally loved socializing her young charges and made a point to leave her endearing mark—a bright colored red or fuchsia-colored kiss mark—on every puppy’s forehead she came across. It didn’t take long for people to label these colorful marks as “Wally Whoppers.” </w:t>
      </w:r>
    </w:p>
    <w:p w14:paraId="6E6CAD6A" w14:textId="77777777" w:rsidR="000F3425" w:rsidRPr="000F3425" w:rsidRDefault="000F3425" w:rsidP="000F3425">
      <w:pPr>
        <w:spacing w:line="276" w:lineRule="auto"/>
        <w:rPr>
          <w:rFonts w:ascii="Arial" w:hAnsi="Arial" w:cs="Arial"/>
          <w:bCs/>
          <w:sz w:val="20"/>
        </w:rPr>
      </w:pPr>
    </w:p>
    <w:p w14:paraId="0E3E0325" w14:textId="0EAAD047" w:rsidR="004F22FB" w:rsidRDefault="000F3425" w:rsidP="000F3425">
      <w:pPr>
        <w:spacing w:line="276" w:lineRule="auto"/>
        <w:rPr>
          <w:rFonts w:ascii="Arial" w:hAnsi="Arial" w:cs="Arial"/>
          <w:b/>
          <w:sz w:val="20"/>
        </w:rPr>
      </w:pPr>
      <w:r w:rsidRPr="000F3425">
        <w:rPr>
          <w:rFonts w:ascii="Arial" w:hAnsi="Arial" w:cs="Arial"/>
          <w:bCs/>
          <w:sz w:val="20"/>
        </w:rPr>
        <w:t xml:space="preserve">“It was her special mark,” says Chris Benninger, President and CEO of GDB, noting that Wally was a </w:t>
      </w:r>
      <w:r w:rsidR="0030196F" w:rsidRPr="000F3425">
        <w:rPr>
          <w:rFonts w:ascii="Arial" w:hAnsi="Arial" w:cs="Arial"/>
          <w:bCs/>
          <w:sz w:val="20"/>
        </w:rPr>
        <w:t xml:space="preserve">generous </w:t>
      </w:r>
      <w:r w:rsidRPr="000F3425">
        <w:rPr>
          <w:rFonts w:ascii="Arial" w:hAnsi="Arial" w:cs="Arial"/>
          <w:bCs/>
          <w:sz w:val="20"/>
        </w:rPr>
        <w:t>longtime donor and Legacy Society member who wholeheartedly believed in GDB’s mission. “While we will miss seeing Wally’s smiling face and her trademark ‘Wally Whoppers,’ her legacy gift will help future puppies receive the love, attention, support, and training they need to become guide dogs that change people’s lives.”</w:t>
      </w:r>
      <w:r w:rsidR="004F22FB">
        <w:rPr>
          <w:rFonts w:ascii="Arial" w:hAnsi="Arial" w:cs="Arial"/>
          <w:b/>
          <w:sz w:val="20"/>
        </w:rPr>
        <w:br w:type="page"/>
      </w:r>
    </w:p>
    <w:p w14:paraId="7908898C" w14:textId="4A04DB0D" w:rsidR="007A165B" w:rsidRPr="004F22FB" w:rsidRDefault="000F3425" w:rsidP="00F27E44">
      <w:pPr>
        <w:spacing w:line="276" w:lineRule="auto"/>
        <w:rPr>
          <w:rFonts w:ascii="Arial" w:hAnsi="Arial" w:cs="Arial"/>
          <w:b/>
          <w:sz w:val="20"/>
        </w:rPr>
      </w:pPr>
      <w:r>
        <w:rPr>
          <w:rFonts w:ascii="Arial" w:hAnsi="Arial" w:cs="Arial"/>
          <w:b/>
          <w:sz w:val="20"/>
        </w:rPr>
        <w:lastRenderedPageBreak/>
        <w:t>Save the Date</w:t>
      </w:r>
    </w:p>
    <w:p w14:paraId="33375876" w14:textId="37545AD5" w:rsidR="000F3425" w:rsidRPr="000F3425" w:rsidRDefault="000F3425" w:rsidP="000F3425">
      <w:pPr>
        <w:spacing w:line="276" w:lineRule="auto"/>
        <w:rPr>
          <w:rFonts w:ascii="Arial" w:hAnsi="Arial" w:cs="Arial"/>
          <w:bCs/>
          <w:sz w:val="20"/>
        </w:rPr>
      </w:pPr>
      <w:r w:rsidRPr="000F3425">
        <w:rPr>
          <w:rFonts w:ascii="Arial" w:hAnsi="Arial" w:cs="Arial"/>
          <w:bCs/>
          <w:sz w:val="20"/>
        </w:rPr>
        <w:t>80th Anniversary Celebration Canine Heroes Gala</w:t>
      </w:r>
      <w:r>
        <w:rPr>
          <w:rFonts w:ascii="Arial" w:hAnsi="Arial" w:cs="Arial"/>
          <w:bCs/>
          <w:sz w:val="20"/>
        </w:rPr>
        <w:t xml:space="preserve">: </w:t>
      </w:r>
      <w:r w:rsidR="00291A41">
        <w:rPr>
          <w:rFonts w:ascii="Arial" w:hAnsi="Arial" w:cs="Arial"/>
          <w:bCs/>
          <w:sz w:val="20"/>
        </w:rPr>
        <w:t>October 29</w:t>
      </w:r>
      <w:r w:rsidRPr="000F3425">
        <w:rPr>
          <w:rFonts w:ascii="Arial" w:hAnsi="Arial" w:cs="Arial"/>
          <w:bCs/>
          <w:sz w:val="20"/>
        </w:rPr>
        <w:t xml:space="preserve">, 2022 (San Francisco) </w:t>
      </w:r>
    </w:p>
    <w:p w14:paraId="6D496F18"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Info at guidedogs.com/events </w:t>
      </w:r>
    </w:p>
    <w:p w14:paraId="3537EFD1" w14:textId="77777777" w:rsidR="000F3425" w:rsidRPr="000F3425" w:rsidRDefault="000F3425" w:rsidP="000F3425">
      <w:pPr>
        <w:spacing w:line="276" w:lineRule="auto"/>
        <w:rPr>
          <w:rFonts w:ascii="Arial" w:hAnsi="Arial" w:cs="Arial"/>
          <w:bCs/>
          <w:sz w:val="20"/>
        </w:rPr>
      </w:pPr>
    </w:p>
    <w:p w14:paraId="3DF807C2" w14:textId="77777777" w:rsidR="000F3425" w:rsidRPr="000F3425" w:rsidRDefault="000F3425" w:rsidP="000F3425">
      <w:pPr>
        <w:spacing w:line="276" w:lineRule="auto"/>
        <w:rPr>
          <w:rFonts w:ascii="Arial" w:hAnsi="Arial" w:cs="Arial"/>
          <w:b/>
          <w:sz w:val="20"/>
        </w:rPr>
      </w:pPr>
      <w:r w:rsidRPr="000F3425">
        <w:rPr>
          <w:rFonts w:ascii="Arial" w:hAnsi="Arial" w:cs="Arial"/>
          <w:b/>
          <w:sz w:val="20"/>
        </w:rPr>
        <w:t>Designate GDB as your charity of choice at Amazon Smile to have a portion of your purchases support our mission. To enroll, go to smile.amazon.com.</w:t>
      </w:r>
    </w:p>
    <w:p w14:paraId="66FA2A37" w14:textId="77777777" w:rsidR="000F3425" w:rsidRDefault="000F3425" w:rsidP="000F3425">
      <w:pPr>
        <w:spacing w:line="276" w:lineRule="auto"/>
        <w:rPr>
          <w:rFonts w:ascii="Arial" w:hAnsi="Arial" w:cs="Arial"/>
          <w:bCs/>
          <w:sz w:val="20"/>
        </w:rPr>
      </w:pPr>
    </w:p>
    <w:p w14:paraId="2DDFEBA5" w14:textId="782CBA76" w:rsidR="000F3425" w:rsidRPr="000F3425" w:rsidRDefault="000F3425" w:rsidP="000F3425">
      <w:pPr>
        <w:spacing w:line="276" w:lineRule="auto"/>
        <w:rPr>
          <w:rFonts w:ascii="Arial" w:hAnsi="Arial" w:cs="Arial"/>
          <w:b/>
          <w:sz w:val="20"/>
        </w:rPr>
      </w:pPr>
      <w:r w:rsidRPr="000F3425">
        <w:rPr>
          <w:rFonts w:ascii="Arial" w:hAnsi="Arial" w:cs="Arial"/>
          <w:b/>
          <w:sz w:val="20"/>
        </w:rPr>
        <w:t xml:space="preserve">How Do I Make a Gift to GDB In My Will or Trust? </w:t>
      </w:r>
    </w:p>
    <w:p w14:paraId="025FEDD7" w14:textId="1BFDC771"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“We reached out to GDB’s </w:t>
      </w:r>
      <w:r w:rsidR="007C660F">
        <w:rPr>
          <w:rFonts w:ascii="Arial" w:hAnsi="Arial" w:cs="Arial"/>
          <w:bCs/>
          <w:sz w:val="20"/>
        </w:rPr>
        <w:t>P</w:t>
      </w:r>
      <w:r w:rsidRPr="000F3425">
        <w:rPr>
          <w:rFonts w:ascii="Arial" w:hAnsi="Arial" w:cs="Arial"/>
          <w:bCs/>
          <w:sz w:val="20"/>
        </w:rPr>
        <w:t xml:space="preserve">lanned </w:t>
      </w:r>
      <w:r w:rsidR="007C660F">
        <w:rPr>
          <w:rFonts w:ascii="Arial" w:hAnsi="Arial" w:cs="Arial"/>
          <w:bCs/>
          <w:sz w:val="20"/>
        </w:rPr>
        <w:t>G</w:t>
      </w:r>
      <w:r w:rsidRPr="000F3425">
        <w:rPr>
          <w:rFonts w:ascii="Arial" w:hAnsi="Arial" w:cs="Arial"/>
          <w:bCs/>
          <w:sz w:val="20"/>
        </w:rPr>
        <w:t xml:space="preserve">iving team for assistance in naming Guide Dogs for the Blind in our trust. As GDB’s VP of Admissions, Outreach, and Alumni, I know how important the Legacy program is to the future of the organization. It provides lasting, significant funding for programs so that future generations of people can benefit just as I have.” </w:t>
      </w:r>
      <w:r>
        <w:rPr>
          <w:rFonts w:ascii="Arial" w:hAnsi="Arial" w:cs="Arial"/>
          <w:bCs/>
          <w:sz w:val="20"/>
        </w:rPr>
        <w:t>-</w:t>
      </w:r>
      <w:r w:rsidRPr="000F3425">
        <w:rPr>
          <w:rFonts w:ascii="Arial" w:hAnsi="Arial" w:cs="Arial"/>
          <w:bCs/>
          <w:sz w:val="20"/>
        </w:rPr>
        <w:t xml:space="preserve">Theresa Stern, pictured with her guide dog, Wills, husband, Craig, and retired GDB breeder dog, </w:t>
      </w:r>
      <w:proofErr w:type="spellStart"/>
      <w:r w:rsidRPr="000F3425">
        <w:rPr>
          <w:rFonts w:ascii="Arial" w:hAnsi="Arial" w:cs="Arial"/>
          <w:bCs/>
          <w:sz w:val="20"/>
        </w:rPr>
        <w:t>Atrus</w:t>
      </w:r>
      <w:proofErr w:type="spellEnd"/>
      <w:r w:rsidRPr="000F3425">
        <w:rPr>
          <w:rFonts w:ascii="Arial" w:hAnsi="Arial" w:cs="Arial"/>
          <w:bCs/>
          <w:sz w:val="20"/>
        </w:rPr>
        <w:t xml:space="preserve"> </w:t>
      </w:r>
    </w:p>
    <w:p w14:paraId="3533FCDD" w14:textId="77777777" w:rsidR="000F3425" w:rsidRPr="000F3425" w:rsidRDefault="000F3425" w:rsidP="000F3425">
      <w:pPr>
        <w:spacing w:line="276" w:lineRule="auto"/>
        <w:rPr>
          <w:rFonts w:ascii="Arial" w:hAnsi="Arial" w:cs="Arial"/>
          <w:bCs/>
          <w:sz w:val="20"/>
        </w:rPr>
      </w:pPr>
    </w:p>
    <w:p w14:paraId="26788720" w14:textId="77777777" w:rsidR="000F3425" w:rsidRPr="000F3425" w:rsidRDefault="000F3425" w:rsidP="000F3425">
      <w:pPr>
        <w:spacing w:line="276" w:lineRule="auto"/>
        <w:rPr>
          <w:rFonts w:ascii="Arial" w:hAnsi="Arial" w:cs="Arial"/>
          <w:bCs/>
          <w:sz w:val="20"/>
        </w:rPr>
      </w:pPr>
      <w:r w:rsidRPr="000F3425">
        <w:rPr>
          <w:rFonts w:ascii="Arial" w:hAnsi="Arial" w:cs="Arial"/>
          <w:bCs/>
          <w:sz w:val="20"/>
        </w:rPr>
        <w:t xml:space="preserve">Three easy ways to include GDB in your will or trust: </w:t>
      </w:r>
    </w:p>
    <w:p w14:paraId="78E4A320" w14:textId="77777777" w:rsidR="000F3425" w:rsidRPr="000F3425" w:rsidRDefault="000F3425" w:rsidP="000F3425">
      <w:pPr>
        <w:pStyle w:val="ListParagraph"/>
        <w:numPr>
          <w:ilvl w:val="0"/>
          <w:numId w:val="23"/>
        </w:numPr>
        <w:spacing w:line="276" w:lineRule="auto"/>
        <w:rPr>
          <w:rFonts w:ascii="Arial" w:hAnsi="Arial" w:cs="Arial"/>
          <w:bCs/>
          <w:sz w:val="20"/>
        </w:rPr>
      </w:pPr>
      <w:r w:rsidRPr="000F3425">
        <w:rPr>
          <w:rFonts w:ascii="Arial" w:hAnsi="Arial" w:cs="Arial"/>
          <w:bCs/>
          <w:sz w:val="20"/>
        </w:rPr>
        <w:t xml:space="preserve">Let us know that you are interested in making a gift in your will or trust: 800.295.4050, ext. 4073 (Joan Scott) or ext. 4169 (Tom Horton). </w:t>
      </w:r>
    </w:p>
    <w:p w14:paraId="7652EDEB" w14:textId="77777777" w:rsidR="000F3425" w:rsidRPr="000F3425" w:rsidRDefault="000F3425" w:rsidP="000F3425">
      <w:pPr>
        <w:pStyle w:val="ListParagraph"/>
        <w:numPr>
          <w:ilvl w:val="0"/>
          <w:numId w:val="23"/>
        </w:numPr>
        <w:spacing w:line="276" w:lineRule="auto"/>
        <w:rPr>
          <w:rFonts w:ascii="Arial" w:hAnsi="Arial" w:cs="Arial"/>
          <w:bCs/>
          <w:sz w:val="20"/>
        </w:rPr>
      </w:pPr>
      <w:r w:rsidRPr="000F3425">
        <w:rPr>
          <w:rFonts w:ascii="Arial" w:hAnsi="Arial" w:cs="Arial"/>
          <w:bCs/>
          <w:sz w:val="20"/>
        </w:rPr>
        <w:t xml:space="preserve">Visit guidedogs.com/planned-giving for sample bequest language. </w:t>
      </w:r>
    </w:p>
    <w:p w14:paraId="545CDB68" w14:textId="7C9B5843" w:rsidR="000F3425" w:rsidRPr="000F3425" w:rsidRDefault="000F3425" w:rsidP="000F3425">
      <w:pPr>
        <w:pStyle w:val="ListParagraph"/>
        <w:numPr>
          <w:ilvl w:val="0"/>
          <w:numId w:val="23"/>
        </w:numPr>
        <w:spacing w:line="276" w:lineRule="auto"/>
        <w:rPr>
          <w:rFonts w:ascii="Arial" w:hAnsi="Arial" w:cs="Arial"/>
          <w:b/>
          <w:sz w:val="20"/>
        </w:rPr>
      </w:pPr>
      <w:r w:rsidRPr="000F3425">
        <w:rPr>
          <w:rFonts w:ascii="Arial" w:hAnsi="Arial" w:cs="Arial"/>
          <w:bCs/>
          <w:sz w:val="20"/>
        </w:rPr>
        <w:t xml:space="preserve">Send us the completed coupon below. </w:t>
      </w:r>
    </w:p>
    <w:p w14:paraId="329A4E25" w14:textId="77777777" w:rsidR="000F3425" w:rsidRDefault="000F3425" w:rsidP="000F3425">
      <w:pPr>
        <w:spacing w:line="276" w:lineRule="auto"/>
        <w:ind w:left="359"/>
        <w:rPr>
          <w:rFonts w:ascii="Arial" w:hAnsi="Arial" w:cs="Arial"/>
          <w:b/>
          <w:sz w:val="20"/>
        </w:rPr>
      </w:pPr>
    </w:p>
    <w:p w14:paraId="1FB9310F" w14:textId="1AF1EA5D" w:rsidR="00FB4EEA" w:rsidRPr="000F3425" w:rsidRDefault="00FB4EEA" w:rsidP="000F3425">
      <w:pPr>
        <w:spacing w:line="276" w:lineRule="auto"/>
        <w:rPr>
          <w:rFonts w:ascii="Arial" w:hAnsi="Arial" w:cs="Arial"/>
          <w:b/>
          <w:sz w:val="20"/>
        </w:rPr>
      </w:pPr>
      <w:r w:rsidRPr="000F3425">
        <w:rPr>
          <w:rFonts w:ascii="Arial" w:hAnsi="Arial" w:cs="Arial"/>
          <w:b/>
          <w:sz w:val="20"/>
        </w:rPr>
        <w:t xml:space="preserve">President’s Circle: Thank You to Our New and Continued Supporters, </w:t>
      </w:r>
      <w:r w:rsidR="000F3425">
        <w:rPr>
          <w:rFonts w:ascii="Arial" w:hAnsi="Arial" w:cs="Arial"/>
          <w:b/>
          <w:sz w:val="20"/>
        </w:rPr>
        <w:t>July</w:t>
      </w:r>
      <w:r w:rsidR="007A165B" w:rsidRPr="000F3425">
        <w:rPr>
          <w:rFonts w:ascii="Arial" w:hAnsi="Arial" w:cs="Arial"/>
          <w:b/>
          <w:sz w:val="20"/>
        </w:rPr>
        <w:t xml:space="preserve"> 1-</w:t>
      </w:r>
      <w:r w:rsidR="000F3425">
        <w:rPr>
          <w:rFonts w:ascii="Arial" w:hAnsi="Arial" w:cs="Arial"/>
          <w:b/>
          <w:sz w:val="20"/>
        </w:rPr>
        <w:t>September</w:t>
      </w:r>
      <w:r w:rsidR="007A165B" w:rsidRPr="000F3425">
        <w:rPr>
          <w:rFonts w:ascii="Arial" w:hAnsi="Arial" w:cs="Arial"/>
          <w:b/>
          <w:sz w:val="20"/>
        </w:rPr>
        <w:t xml:space="preserve"> 3</w:t>
      </w:r>
      <w:r w:rsidR="000F3425">
        <w:rPr>
          <w:rFonts w:ascii="Arial" w:hAnsi="Arial" w:cs="Arial"/>
          <w:b/>
          <w:sz w:val="20"/>
        </w:rPr>
        <w:t>0</w:t>
      </w:r>
      <w:r w:rsidR="007A165B" w:rsidRPr="000F3425">
        <w:rPr>
          <w:rFonts w:ascii="Arial" w:hAnsi="Arial" w:cs="Arial"/>
          <w:b/>
          <w:sz w:val="20"/>
        </w:rPr>
        <w:t>, 2021</w:t>
      </w:r>
    </w:p>
    <w:p w14:paraId="1E9BC818" w14:textId="0192C194"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7619001D" w14:textId="38263EF7" w:rsidR="00896372" w:rsidRDefault="00896372" w:rsidP="00B3756E">
      <w:pPr>
        <w:spacing w:line="276" w:lineRule="auto"/>
        <w:rPr>
          <w:rFonts w:ascii="Arial" w:hAnsi="Arial" w:cs="Arial"/>
          <w:sz w:val="20"/>
        </w:rPr>
      </w:pPr>
    </w:p>
    <w:p w14:paraId="5FE96BB3" w14:textId="7FD11104" w:rsidR="00023C37" w:rsidRPr="00023C37" w:rsidRDefault="00661429" w:rsidP="00023C37">
      <w:pPr>
        <w:spacing w:line="276" w:lineRule="auto"/>
        <w:rPr>
          <w:rFonts w:ascii="Arial" w:hAnsi="Arial" w:cs="Arial"/>
          <w:sz w:val="20"/>
          <w:u w:val="single"/>
        </w:rPr>
      </w:pPr>
      <w:r>
        <w:rPr>
          <w:rFonts w:ascii="Arial" w:hAnsi="Arial" w:cs="Arial"/>
          <w:sz w:val="20"/>
          <w:u w:val="single"/>
        </w:rPr>
        <w:t>Soulmates</w:t>
      </w:r>
      <w:r w:rsidR="00023C37">
        <w:rPr>
          <w:rFonts w:ascii="Arial" w:hAnsi="Arial" w:cs="Arial"/>
          <w:sz w:val="20"/>
          <w:u w:val="single"/>
        </w:rPr>
        <w:t xml:space="preserve">: </w:t>
      </w:r>
      <w:r w:rsidR="00023C37" w:rsidRPr="00023C37">
        <w:rPr>
          <w:rFonts w:ascii="Arial" w:hAnsi="Arial" w:cs="Arial"/>
          <w:sz w:val="20"/>
          <w:u w:val="single"/>
        </w:rPr>
        <w:t>$</w:t>
      </w:r>
      <w:r>
        <w:rPr>
          <w:rFonts w:ascii="Arial" w:hAnsi="Arial" w:cs="Arial"/>
          <w:sz w:val="20"/>
          <w:u w:val="single"/>
        </w:rPr>
        <w:t>10</w:t>
      </w:r>
      <w:r w:rsidR="00023C37" w:rsidRPr="00023C37">
        <w:rPr>
          <w:rFonts w:ascii="Arial" w:hAnsi="Arial" w:cs="Arial"/>
          <w:sz w:val="20"/>
          <w:u w:val="single"/>
        </w:rPr>
        <w:t xml:space="preserve">0,000+ </w:t>
      </w:r>
    </w:p>
    <w:p w14:paraId="18D593D0" w14:textId="77777777" w:rsidR="00023C37" w:rsidRPr="00023C37" w:rsidRDefault="00023C37" w:rsidP="00023C37">
      <w:pPr>
        <w:spacing w:line="276" w:lineRule="auto"/>
        <w:rPr>
          <w:rFonts w:ascii="Arial" w:hAnsi="Arial" w:cs="Arial"/>
          <w:sz w:val="20"/>
        </w:rPr>
      </w:pPr>
      <w:proofErr w:type="spellStart"/>
      <w:r w:rsidRPr="00023C37">
        <w:rPr>
          <w:rFonts w:ascii="Arial" w:hAnsi="Arial" w:cs="Arial"/>
          <w:sz w:val="20"/>
        </w:rPr>
        <w:t>Leslys</w:t>
      </w:r>
      <w:proofErr w:type="spellEnd"/>
      <w:r w:rsidRPr="00023C37">
        <w:rPr>
          <w:rFonts w:ascii="Arial" w:hAnsi="Arial" w:cs="Arial"/>
          <w:sz w:val="20"/>
        </w:rPr>
        <w:t xml:space="preserve"> </w:t>
      </w:r>
      <w:proofErr w:type="spellStart"/>
      <w:r w:rsidRPr="00023C37">
        <w:rPr>
          <w:rFonts w:ascii="Arial" w:hAnsi="Arial" w:cs="Arial"/>
          <w:sz w:val="20"/>
        </w:rPr>
        <w:t>Garrow</w:t>
      </w:r>
      <w:proofErr w:type="spellEnd"/>
      <w:r w:rsidRPr="00023C37">
        <w:rPr>
          <w:rFonts w:ascii="Arial" w:hAnsi="Arial" w:cs="Arial"/>
          <w:sz w:val="20"/>
        </w:rPr>
        <w:t xml:space="preserve"> </w:t>
      </w:r>
      <w:proofErr w:type="spellStart"/>
      <w:r w:rsidRPr="00023C37">
        <w:rPr>
          <w:rFonts w:ascii="Arial" w:hAnsi="Arial" w:cs="Arial"/>
          <w:sz w:val="20"/>
        </w:rPr>
        <w:t>Vedder</w:t>
      </w:r>
      <w:proofErr w:type="spellEnd"/>
      <w:r w:rsidRPr="00023C37">
        <w:rPr>
          <w:rFonts w:ascii="Arial" w:hAnsi="Arial" w:cs="Arial"/>
          <w:sz w:val="20"/>
        </w:rPr>
        <w:t xml:space="preserve"> in Memory of James Forrest </w:t>
      </w:r>
      <w:proofErr w:type="spellStart"/>
      <w:r w:rsidRPr="00023C37">
        <w:rPr>
          <w:rFonts w:ascii="Arial" w:hAnsi="Arial" w:cs="Arial"/>
          <w:sz w:val="20"/>
        </w:rPr>
        <w:t>Vedder</w:t>
      </w:r>
      <w:proofErr w:type="spellEnd"/>
    </w:p>
    <w:p w14:paraId="5E969E8E" w14:textId="77777777" w:rsidR="00023C37" w:rsidRPr="00023C37" w:rsidRDefault="00023C37" w:rsidP="00023C37">
      <w:pPr>
        <w:spacing w:line="276" w:lineRule="auto"/>
        <w:rPr>
          <w:rFonts w:ascii="Arial" w:hAnsi="Arial" w:cs="Arial"/>
          <w:sz w:val="20"/>
        </w:rPr>
      </w:pPr>
      <w:proofErr w:type="spellStart"/>
      <w:r w:rsidRPr="00023C37">
        <w:rPr>
          <w:rFonts w:ascii="Arial" w:hAnsi="Arial" w:cs="Arial"/>
          <w:sz w:val="20"/>
        </w:rPr>
        <w:t>Mitsutoshi</w:t>
      </w:r>
      <w:proofErr w:type="spellEnd"/>
      <w:r w:rsidRPr="00023C37">
        <w:rPr>
          <w:rFonts w:ascii="Arial" w:hAnsi="Arial" w:cs="Arial"/>
          <w:sz w:val="20"/>
        </w:rPr>
        <w:t xml:space="preserve"> and Nanako Watanabe</w:t>
      </w:r>
    </w:p>
    <w:p w14:paraId="029BB9C8" w14:textId="5494479C" w:rsidR="00023C37" w:rsidRPr="00023C37" w:rsidRDefault="00023C37" w:rsidP="00023C37">
      <w:pPr>
        <w:spacing w:line="276" w:lineRule="auto"/>
        <w:rPr>
          <w:rFonts w:ascii="Arial" w:hAnsi="Arial" w:cs="Arial"/>
          <w:sz w:val="20"/>
        </w:rPr>
      </w:pPr>
      <w:r w:rsidRPr="00023C37">
        <w:rPr>
          <w:rFonts w:ascii="Arial" w:hAnsi="Arial" w:cs="Arial"/>
          <w:sz w:val="20"/>
        </w:rPr>
        <w:t>Delores Barr Weaver Family Endowment Fund 1</w:t>
      </w:r>
    </w:p>
    <w:p w14:paraId="61FC79E5" w14:textId="77777777" w:rsidR="004F22FB" w:rsidRPr="00896372" w:rsidRDefault="004F22FB" w:rsidP="004F22FB">
      <w:pPr>
        <w:spacing w:line="276" w:lineRule="auto"/>
        <w:rPr>
          <w:rFonts w:ascii="Arial" w:hAnsi="Arial" w:cs="Arial"/>
          <w:sz w:val="20"/>
        </w:rPr>
      </w:pPr>
    </w:p>
    <w:p w14:paraId="05CA8B25" w14:textId="505F9C32" w:rsid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233FA14D"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Linda and Wallace </w:t>
      </w:r>
      <w:proofErr w:type="spellStart"/>
      <w:r w:rsidRPr="00023C37">
        <w:rPr>
          <w:rFonts w:ascii="Arial" w:hAnsi="Arial" w:cs="Arial"/>
          <w:sz w:val="20"/>
        </w:rPr>
        <w:t>Migura</w:t>
      </w:r>
      <w:proofErr w:type="spellEnd"/>
    </w:p>
    <w:p w14:paraId="5B1BC277" w14:textId="77777777" w:rsidR="00023C37" w:rsidRPr="00023C37" w:rsidRDefault="00023C37" w:rsidP="00023C37">
      <w:pPr>
        <w:spacing w:line="276" w:lineRule="auto"/>
        <w:rPr>
          <w:rFonts w:ascii="Arial" w:hAnsi="Arial" w:cs="Arial"/>
          <w:sz w:val="20"/>
        </w:rPr>
      </w:pPr>
      <w:r w:rsidRPr="00023C37">
        <w:rPr>
          <w:rFonts w:ascii="Arial" w:hAnsi="Arial" w:cs="Arial"/>
          <w:sz w:val="20"/>
        </w:rPr>
        <w:t>The Rawley Foundation</w:t>
      </w:r>
    </w:p>
    <w:p w14:paraId="27635458" w14:textId="5300319C" w:rsidR="00896372" w:rsidRDefault="00023C37" w:rsidP="00023C37">
      <w:pPr>
        <w:spacing w:line="276" w:lineRule="auto"/>
        <w:rPr>
          <w:rFonts w:ascii="Arial" w:hAnsi="Arial" w:cs="Arial"/>
          <w:sz w:val="20"/>
        </w:rPr>
      </w:pPr>
      <w:r w:rsidRPr="00023C37">
        <w:rPr>
          <w:rFonts w:ascii="Arial" w:hAnsi="Arial" w:cs="Arial"/>
          <w:sz w:val="20"/>
        </w:rPr>
        <w:t>Suburban Auto Group</w:t>
      </w:r>
      <w:r w:rsidR="004F22FB" w:rsidRPr="004F22FB">
        <w:rPr>
          <w:rFonts w:ascii="Arial" w:hAnsi="Arial" w:cs="Arial"/>
          <w:sz w:val="20"/>
        </w:rPr>
        <w:tab/>
      </w:r>
    </w:p>
    <w:p w14:paraId="4EB614CF" w14:textId="77777777" w:rsidR="004F22FB" w:rsidRPr="00896372" w:rsidRDefault="004F22FB" w:rsidP="004F22FB">
      <w:pPr>
        <w:spacing w:line="276" w:lineRule="auto"/>
        <w:rPr>
          <w:rFonts w:ascii="Arial" w:hAnsi="Arial" w:cs="Arial"/>
          <w:sz w:val="20"/>
        </w:rPr>
      </w:pPr>
    </w:p>
    <w:p w14:paraId="28A77AB4" w14:textId="246B6422" w:rsidR="00896372" w:rsidRDefault="00896372" w:rsidP="000F3425">
      <w:pPr>
        <w:rPr>
          <w:rFonts w:ascii="Arial" w:hAnsi="Arial" w:cs="Arial"/>
          <w:sz w:val="20"/>
          <w:u w:val="single"/>
        </w:rPr>
      </w:pPr>
      <w:r w:rsidRPr="00896372">
        <w:rPr>
          <w:rFonts w:ascii="Arial" w:hAnsi="Arial" w:cs="Arial"/>
          <w:sz w:val="20"/>
          <w:u w:val="single"/>
        </w:rPr>
        <w:t>Companions: $10,000-$24,999</w:t>
      </w:r>
    </w:p>
    <w:p w14:paraId="4641335D" w14:textId="77777777" w:rsidR="00023C37" w:rsidRPr="00023C37" w:rsidRDefault="00023C37" w:rsidP="00023C37">
      <w:pPr>
        <w:spacing w:line="276" w:lineRule="auto"/>
        <w:rPr>
          <w:rFonts w:ascii="Arial" w:hAnsi="Arial" w:cs="Arial"/>
          <w:sz w:val="20"/>
        </w:rPr>
      </w:pPr>
      <w:r w:rsidRPr="00023C37">
        <w:rPr>
          <w:rFonts w:ascii="Arial" w:hAnsi="Arial" w:cs="Arial"/>
          <w:sz w:val="20"/>
        </w:rPr>
        <w:t>Companions: $10,000-$24,999</w:t>
      </w:r>
    </w:p>
    <w:p w14:paraId="4E5C4037" w14:textId="77777777" w:rsidR="00023C37" w:rsidRPr="00023C37" w:rsidRDefault="00023C37" w:rsidP="00023C37">
      <w:pPr>
        <w:spacing w:line="276" w:lineRule="auto"/>
        <w:rPr>
          <w:rFonts w:ascii="Arial" w:hAnsi="Arial" w:cs="Arial"/>
          <w:sz w:val="20"/>
        </w:rPr>
      </w:pPr>
      <w:r w:rsidRPr="00023C37">
        <w:rPr>
          <w:rFonts w:ascii="Arial" w:hAnsi="Arial" w:cs="Arial"/>
          <w:sz w:val="20"/>
        </w:rPr>
        <w:t>Melinda and John Baum</w:t>
      </w:r>
    </w:p>
    <w:p w14:paraId="534DA159" w14:textId="77777777" w:rsidR="00023C37" w:rsidRPr="00023C37" w:rsidRDefault="00023C37" w:rsidP="00023C37">
      <w:pPr>
        <w:spacing w:line="276" w:lineRule="auto"/>
        <w:rPr>
          <w:rFonts w:ascii="Arial" w:hAnsi="Arial" w:cs="Arial"/>
          <w:sz w:val="20"/>
        </w:rPr>
      </w:pPr>
      <w:r w:rsidRPr="00023C37">
        <w:rPr>
          <w:rFonts w:ascii="Arial" w:hAnsi="Arial" w:cs="Arial"/>
          <w:sz w:val="20"/>
        </w:rPr>
        <w:t>Janice and Tom Berthold</w:t>
      </w:r>
    </w:p>
    <w:p w14:paraId="4418581F"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In Memory of Marian </w:t>
      </w:r>
      <w:proofErr w:type="spellStart"/>
      <w:r w:rsidRPr="00023C37">
        <w:rPr>
          <w:rFonts w:ascii="Arial" w:hAnsi="Arial" w:cs="Arial"/>
          <w:sz w:val="20"/>
        </w:rPr>
        <w:t>Krabbendam</w:t>
      </w:r>
      <w:proofErr w:type="spellEnd"/>
    </w:p>
    <w:p w14:paraId="74F96471" w14:textId="77777777" w:rsidR="00023C37" w:rsidRPr="00023C37" w:rsidRDefault="00023C37" w:rsidP="00023C37">
      <w:pPr>
        <w:spacing w:line="276" w:lineRule="auto"/>
        <w:rPr>
          <w:rFonts w:ascii="Arial" w:hAnsi="Arial" w:cs="Arial"/>
          <w:sz w:val="20"/>
        </w:rPr>
      </w:pPr>
      <w:r w:rsidRPr="00023C37">
        <w:rPr>
          <w:rFonts w:ascii="Arial" w:hAnsi="Arial" w:cs="Arial"/>
          <w:sz w:val="20"/>
        </w:rPr>
        <w:t>The Chamberlin Irrevocable Trust</w:t>
      </w:r>
    </w:p>
    <w:p w14:paraId="1E8F3252" w14:textId="77777777" w:rsidR="00023C37" w:rsidRPr="00023C37" w:rsidRDefault="00023C37" w:rsidP="00023C37">
      <w:pPr>
        <w:spacing w:line="276" w:lineRule="auto"/>
        <w:rPr>
          <w:rFonts w:ascii="Arial" w:hAnsi="Arial" w:cs="Arial"/>
          <w:sz w:val="20"/>
        </w:rPr>
      </w:pPr>
      <w:r w:rsidRPr="00023C37">
        <w:rPr>
          <w:rFonts w:ascii="Arial" w:hAnsi="Arial" w:cs="Arial"/>
          <w:sz w:val="20"/>
        </w:rPr>
        <w:t>Melinda and Donn Conner</w:t>
      </w:r>
    </w:p>
    <w:p w14:paraId="768A4396"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Heather and Robert </w:t>
      </w:r>
      <w:proofErr w:type="spellStart"/>
      <w:r w:rsidRPr="00023C37">
        <w:rPr>
          <w:rFonts w:ascii="Arial" w:hAnsi="Arial" w:cs="Arial"/>
          <w:sz w:val="20"/>
        </w:rPr>
        <w:t>Conradt</w:t>
      </w:r>
      <w:proofErr w:type="spellEnd"/>
    </w:p>
    <w:p w14:paraId="314FBC7E" w14:textId="77777777" w:rsidR="00023C37" w:rsidRPr="00023C37" w:rsidRDefault="00023C37" w:rsidP="00023C37">
      <w:pPr>
        <w:spacing w:line="276" w:lineRule="auto"/>
        <w:rPr>
          <w:rFonts w:ascii="Arial" w:hAnsi="Arial" w:cs="Arial"/>
          <w:sz w:val="20"/>
        </w:rPr>
      </w:pPr>
      <w:r w:rsidRPr="00023C37">
        <w:rPr>
          <w:rFonts w:ascii="Arial" w:hAnsi="Arial" w:cs="Arial"/>
          <w:sz w:val="20"/>
        </w:rPr>
        <w:t>East Bay Community Foundation</w:t>
      </w:r>
    </w:p>
    <w:p w14:paraId="5AFEEFEF" w14:textId="77777777" w:rsidR="00023C37" w:rsidRPr="00023C37" w:rsidRDefault="00023C37" w:rsidP="00023C37">
      <w:pPr>
        <w:spacing w:line="276" w:lineRule="auto"/>
        <w:rPr>
          <w:rFonts w:ascii="Arial" w:hAnsi="Arial" w:cs="Arial"/>
          <w:sz w:val="20"/>
        </w:rPr>
      </w:pPr>
      <w:r w:rsidRPr="00023C37">
        <w:rPr>
          <w:rFonts w:ascii="Arial" w:hAnsi="Arial" w:cs="Arial"/>
          <w:sz w:val="20"/>
        </w:rPr>
        <w:t>Yvonne Gee</w:t>
      </w:r>
    </w:p>
    <w:p w14:paraId="01478C94" w14:textId="77777777" w:rsidR="00023C37" w:rsidRPr="00023C37" w:rsidRDefault="00023C37" w:rsidP="00023C37">
      <w:pPr>
        <w:spacing w:line="276" w:lineRule="auto"/>
        <w:rPr>
          <w:rFonts w:ascii="Arial" w:hAnsi="Arial" w:cs="Arial"/>
          <w:sz w:val="20"/>
        </w:rPr>
      </w:pPr>
      <w:r w:rsidRPr="00023C37">
        <w:rPr>
          <w:rFonts w:ascii="Arial" w:hAnsi="Arial" w:cs="Arial"/>
          <w:sz w:val="20"/>
        </w:rPr>
        <w:t>Randy Gottfried</w:t>
      </w:r>
    </w:p>
    <w:p w14:paraId="30E8BAB2" w14:textId="77777777" w:rsidR="00023C37" w:rsidRPr="00023C37" w:rsidRDefault="00023C37" w:rsidP="00023C37">
      <w:pPr>
        <w:spacing w:line="276" w:lineRule="auto"/>
        <w:rPr>
          <w:rFonts w:ascii="Arial" w:hAnsi="Arial" w:cs="Arial"/>
          <w:sz w:val="20"/>
        </w:rPr>
      </w:pPr>
      <w:r w:rsidRPr="00023C37">
        <w:rPr>
          <w:rFonts w:ascii="Arial" w:hAnsi="Arial" w:cs="Arial"/>
          <w:sz w:val="20"/>
        </w:rPr>
        <w:t>Linda Hoffman in Memory of Carol Hoffman</w:t>
      </w:r>
      <w:r w:rsidRPr="00023C37">
        <w:rPr>
          <w:rFonts w:ascii="Arial" w:hAnsi="Arial" w:cs="Arial"/>
          <w:sz w:val="20"/>
        </w:rPr>
        <w:tab/>
      </w:r>
    </w:p>
    <w:p w14:paraId="6B4F0997" w14:textId="77777777" w:rsidR="00023C37" w:rsidRPr="00023C37" w:rsidRDefault="00023C37" w:rsidP="00023C37">
      <w:pPr>
        <w:spacing w:line="276" w:lineRule="auto"/>
        <w:rPr>
          <w:rFonts w:ascii="Arial" w:hAnsi="Arial" w:cs="Arial"/>
          <w:sz w:val="20"/>
        </w:rPr>
      </w:pPr>
      <w:r w:rsidRPr="00023C37">
        <w:rPr>
          <w:rFonts w:ascii="Arial" w:hAnsi="Arial" w:cs="Arial"/>
          <w:sz w:val="20"/>
        </w:rPr>
        <w:t>Pete &amp; Arline Harman Trust Fund</w:t>
      </w:r>
    </w:p>
    <w:p w14:paraId="6433C585" w14:textId="77777777" w:rsidR="00023C37" w:rsidRPr="00023C37" w:rsidRDefault="00023C37" w:rsidP="00023C37">
      <w:pPr>
        <w:spacing w:line="276" w:lineRule="auto"/>
        <w:rPr>
          <w:rFonts w:ascii="Arial" w:hAnsi="Arial" w:cs="Arial"/>
          <w:sz w:val="20"/>
        </w:rPr>
      </w:pPr>
      <w:r w:rsidRPr="00023C37">
        <w:rPr>
          <w:rFonts w:ascii="Arial" w:hAnsi="Arial" w:cs="Arial"/>
          <w:sz w:val="20"/>
        </w:rPr>
        <w:t>Gretchen and Bruce Jacobsen</w:t>
      </w:r>
    </w:p>
    <w:p w14:paraId="312D78A0" w14:textId="77777777" w:rsidR="00023C37" w:rsidRPr="00023C37" w:rsidRDefault="00023C37" w:rsidP="00023C37">
      <w:pPr>
        <w:spacing w:line="276" w:lineRule="auto"/>
        <w:rPr>
          <w:rFonts w:ascii="Arial" w:hAnsi="Arial" w:cs="Arial"/>
          <w:sz w:val="20"/>
        </w:rPr>
      </w:pPr>
      <w:proofErr w:type="spellStart"/>
      <w:r w:rsidRPr="00023C37">
        <w:rPr>
          <w:rFonts w:ascii="Arial" w:hAnsi="Arial" w:cs="Arial"/>
          <w:sz w:val="20"/>
        </w:rPr>
        <w:t>LeWinter</w:t>
      </w:r>
      <w:proofErr w:type="spellEnd"/>
      <w:r w:rsidRPr="00023C37">
        <w:rPr>
          <w:rFonts w:ascii="Arial" w:hAnsi="Arial" w:cs="Arial"/>
          <w:sz w:val="20"/>
        </w:rPr>
        <w:t xml:space="preserve"> Family Trust</w:t>
      </w:r>
    </w:p>
    <w:p w14:paraId="38796EE3"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Madeleine M. </w:t>
      </w:r>
      <w:proofErr w:type="spellStart"/>
      <w:r w:rsidRPr="00023C37">
        <w:rPr>
          <w:rFonts w:ascii="Arial" w:hAnsi="Arial" w:cs="Arial"/>
          <w:sz w:val="20"/>
        </w:rPr>
        <w:t>Palacin</w:t>
      </w:r>
      <w:proofErr w:type="spellEnd"/>
    </w:p>
    <w:p w14:paraId="259FCF5C" w14:textId="77777777" w:rsidR="00023C37" w:rsidRPr="00023C37" w:rsidRDefault="00023C37" w:rsidP="00023C37">
      <w:pPr>
        <w:spacing w:line="276" w:lineRule="auto"/>
        <w:rPr>
          <w:rFonts w:ascii="Arial" w:hAnsi="Arial" w:cs="Arial"/>
          <w:sz w:val="20"/>
        </w:rPr>
      </w:pPr>
      <w:r w:rsidRPr="00023C37">
        <w:rPr>
          <w:rFonts w:ascii="Arial" w:hAnsi="Arial" w:cs="Arial"/>
          <w:sz w:val="20"/>
        </w:rPr>
        <w:t>Eloise and John Pound</w:t>
      </w:r>
    </w:p>
    <w:p w14:paraId="7EE2CE8A" w14:textId="77777777" w:rsidR="00023C37" w:rsidRPr="00023C37" w:rsidRDefault="00023C37" w:rsidP="00023C37">
      <w:pPr>
        <w:spacing w:line="276" w:lineRule="auto"/>
        <w:rPr>
          <w:rFonts w:ascii="Arial" w:hAnsi="Arial" w:cs="Arial"/>
          <w:sz w:val="20"/>
        </w:rPr>
      </w:pPr>
      <w:r w:rsidRPr="00023C37">
        <w:rPr>
          <w:rFonts w:ascii="Arial" w:hAnsi="Arial" w:cs="Arial"/>
          <w:sz w:val="20"/>
        </w:rPr>
        <w:t>The Seattle Foundation</w:t>
      </w:r>
    </w:p>
    <w:p w14:paraId="5E1A8755"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Lois </w:t>
      </w:r>
      <w:proofErr w:type="spellStart"/>
      <w:r w:rsidRPr="00023C37">
        <w:rPr>
          <w:rFonts w:ascii="Arial" w:hAnsi="Arial" w:cs="Arial"/>
          <w:sz w:val="20"/>
        </w:rPr>
        <w:t>Seigal</w:t>
      </w:r>
      <w:proofErr w:type="spellEnd"/>
    </w:p>
    <w:p w14:paraId="522FE3C6" w14:textId="77777777" w:rsidR="00023C37" w:rsidRPr="00023C37" w:rsidRDefault="00023C37" w:rsidP="00023C37">
      <w:pPr>
        <w:spacing w:line="276" w:lineRule="auto"/>
        <w:rPr>
          <w:rFonts w:ascii="Arial" w:hAnsi="Arial" w:cs="Arial"/>
          <w:sz w:val="20"/>
        </w:rPr>
      </w:pPr>
      <w:r w:rsidRPr="00023C37">
        <w:rPr>
          <w:rFonts w:ascii="Arial" w:hAnsi="Arial" w:cs="Arial"/>
          <w:sz w:val="20"/>
        </w:rPr>
        <w:t>Donald and Constance Sperling</w:t>
      </w:r>
    </w:p>
    <w:p w14:paraId="1241F32E" w14:textId="77777777" w:rsidR="00023C37" w:rsidRPr="00023C37" w:rsidRDefault="00023C37" w:rsidP="00023C37">
      <w:pPr>
        <w:spacing w:line="276" w:lineRule="auto"/>
        <w:rPr>
          <w:rFonts w:ascii="Arial" w:hAnsi="Arial" w:cs="Arial"/>
          <w:sz w:val="20"/>
        </w:rPr>
      </w:pPr>
      <w:r w:rsidRPr="00023C37">
        <w:rPr>
          <w:rFonts w:ascii="Arial" w:hAnsi="Arial" w:cs="Arial"/>
          <w:sz w:val="20"/>
        </w:rPr>
        <w:lastRenderedPageBreak/>
        <w:t>Mary Stuckey</w:t>
      </w:r>
    </w:p>
    <w:p w14:paraId="071AF3CC"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Annemarie </w:t>
      </w:r>
      <w:proofErr w:type="spellStart"/>
      <w:r w:rsidRPr="00023C37">
        <w:rPr>
          <w:rFonts w:ascii="Arial" w:hAnsi="Arial" w:cs="Arial"/>
          <w:sz w:val="20"/>
        </w:rPr>
        <w:t>Tognola</w:t>
      </w:r>
      <w:proofErr w:type="spellEnd"/>
    </w:p>
    <w:p w14:paraId="3007828C"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Kelly and Terry </w:t>
      </w:r>
      <w:proofErr w:type="spellStart"/>
      <w:r w:rsidRPr="00023C37">
        <w:rPr>
          <w:rFonts w:ascii="Arial" w:hAnsi="Arial" w:cs="Arial"/>
          <w:sz w:val="20"/>
        </w:rPr>
        <w:t>Uhling</w:t>
      </w:r>
      <w:proofErr w:type="spellEnd"/>
    </w:p>
    <w:p w14:paraId="2B27F97F" w14:textId="77777777" w:rsidR="00023C37" w:rsidRPr="00023C37" w:rsidRDefault="00023C37" w:rsidP="00023C37">
      <w:pPr>
        <w:spacing w:line="276" w:lineRule="auto"/>
        <w:rPr>
          <w:rFonts w:ascii="Arial" w:hAnsi="Arial" w:cs="Arial"/>
          <w:sz w:val="20"/>
        </w:rPr>
      </w:pPr>
      <w:r w:rsidRPr="00023C37">
        <w:rPr>
          <w:rFonts w:ascii="Arial" w:hAnsi="Arial" w:cs="Arial"/>
          <w:sz w:val="20"/>
        </w:rPr>
        <w:t>WWW Foundation</w:t>
      </w:r>
    </w:p>
    <w:p w14:paraId="36D42051" w14:textId="379B3F4D" w:rsidR="0063693A" w:rsidRPr="0063693A" w:rsidRDefault="00023C37" w:rsidP="00023C37">
      <w:pPr>
        <w:spacing w:line="276" w:lineRule="auto"/>
        <w:rPr>
          <w:rFonts w:ascii="Arial" w:hAnsi="Arial" w:cs="Arial"/>
          <w:sz w:val="20"/>
        </w:rPr>
      </w:pPr>
      <w:r w:rsidRPr="00023C37">
        <w:rPr>
          <w:rFonts w:ascii="Arial" w:hAnsi="Arial" w:cs="Arial"/>
          <w:sz w:val="20"/>
        </w:rPr>
        <w:t>John Wilhelm &amp; Tora Isi Charitable Fund</w:t>
      </w:r>
    </w:p>
    <w:p w14:paraId="1840C627" w14:textId="77777777" w:rsidR="00896372" w:rsidRPr="00896372" w:rsidRDefault="00896372" w:rsidP="00896372">
      <w:pPr>
        <w:spacing w:line="276" w:lineRule="auto"/>
        <w:rPr>
          <w:rFonts w:ascii="Arial" w:hAnsi="Arial" w:cs="Arial"/>
          <w:sz w:val="20"/>
        </w:rPr>
      </w:pPr>
    </w:p>
    <w:p w14:paraId="07FE888F" w14:textId="59D82F5C" w:rsidR="00896372" w:rsidRDefault="00896372" w:rsidP="00896372">
      <w:pPr>
        <w:spacing w:line="276" w:lineRule="auto"/>
        <w:rPr>
          <w:rFonts w:ascii="Arial" w:hAnsi="Arial" w:cs="Arial"/>
          <w:sz w:val="20"/>
          <w:u w:val="single"/>
        </w:rPr>
      </w:pPr>
      <w:r w:rsidRPr="00896372">
        <w:rPr>
          <w:rFonts w:ascii="Arial" w:hAnsi="Arial" w:cs="Arial"/>
          <w:sz w:val="20"/>
          <w:u w:val="single"/>
        </w:rPr>
        <w:t>Friends: $5,000-$9,999</w:t>
      </w:r>
    </w:p>
    <w:p w14:paraId="3F9FD929" w14:textId="77777777" w:rsidR="00023C37" w:rsidRPr="00023C37" w:rsidRDefault="00023C37" w:rsidP="00023C37">
      <w:pPr>
        <w:spacing w:line="276" w:lineRule="auto"/>
        <w:rPr>
          <w:rFonts w:ascii="Arial" w:hAnsi="Arial" w:cs="Arial"/>
          <w:sz w:val="20"/>
        </w:rPr>
      </w:pPr>
      <w:r w:rsidRPr="00023C37">
        <w:rPr>
          <w:rFonts w:ascii="Arial" w:hAnsi="Arial" w:cs="Arial"/>
          <w:sz w:val="20"/>
        </w:rPr>
        <w:t>Anonymous</w:t>
      </w:r>
    </w:p>
    <w:p w14:paraId="725ADAD9"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Mrs. Arlene G. </w:t>
      </w:r>
      <w:proofErr w:type="spellStart"/>
      <w:r w:rsidRPr="00023C37">
        <w:rPr>
          <w:rFonts w:ascii="Arial" w:hAnsi="Arial" w:cs="Arial"/>
          <w:sz w:val="20"/>
        </w:rPr>
        <w:t>Austinson</w:t>
      </w:r>
      <w:proofErr w:type="spellEnd"/>
    </w:p>
    <w:p w14:paraId="228AB8AF" w14:textId="77777777" w:rsidR="00023C37" w:rsidRPr="00023C37" w:rsidRDefault="00023C37" w:rsidP="00023C37">
      <w:pPr>
        <w:spacing w:line="276" w:lineRule="auto"/>
        <w:rPr>
          <w:rFonts w:ascii="Arial" w:hAnsi="Arial" w:cs="Arial"/>
          <w:sz w:val="20"/>
        </w:rPr>
      </w:pPr>
      <w:r w:rsidRPr="00023C37">
        <w:rPr>
          <w:rFonts w:ascii="Arial" w:hAnsi="Arial" w:cs="Arial"/>
          <w:sz w:val="20"/>
        </w:rPr>
        <w:t>Robert and Diane Butler</w:t>
      </w:r>
    </w:p>
    <w:p w14:paraId="3EDBE32C" w14:textId="77777777" w:rsidR="00023C37" w:rsidRPr="00023C37" w:rsidRDefault="00023C37" w:rsidP="00023C37">
      <w:pPr>
        <w:spacing w:line="276" w:lineRule="auto"/>
        <w:rPr>
          <w:rFonts w:ascii="Arial" w:hAnsi="Arial" w:cs="Arial"/>
          <w:sz w:val="20"/>
        </w:rPr>
      </w:pPr>
      <w:r w:rsidRPr="00023C37">
        <w:rPr>
          <w:rFonts w:ascii="Arial" w:hAnsi="Arial" w:cs="Arial"/>
          <w:sz w:val="20"/>
        </w:rPr>
        <w:t>Delta Gamma Foundation</w:t>
      </w:r>
    </w:p>
    <w:p w14:paraId="14A6E169" w14:textId="77777777" w:rsidR="00023C37" w:rsidRPr="00023C37" w:rsidRDefault="00023C37" w:rsidP="00023C37">
      <w:pPr>
        <w:spacing w:line="276" w:lineRule="auto"/>
        <w:rPr>
          <w:rFonts w:ascii="Arial" w:hAnsi="Arial" w:cs="Arial"/>
          <w:sz w:val="20"/>
        </w:rPr>
      </w:pPr>
      <w:r w:rsidRPr="00023C37">
        <w:rPr>
          <w:rFonts w:ascii="Arial" w:hAnsi="Arial" w:cs="Arial"/>
          <w:sz w:val="20"/>
        </w:rPr>
        <w:t>Lynn Dickinson</w:t>
      </w:r>
    </w:p>
    <w:p w14:paraId="61222520" w14:textId="77777777" w:rsidR="00023C37" w:rsidRPr="00023C37" w:rsidRDefault="00023C37" w:rsidP="00023C37">
      <w:pPr>
        <w:spacing w:line="276" w:lineRule="auto"/>
        <w:rPr>
          <w:rFonts w:ascii="Arial" w:hAnsi="Arial" w:cs="Arial"/>
          <w:sz w:val="20"/>
        </w:rPr>
      </w:pPr>
      <w:r w:rsidRPr="00023C37">
        <w:rPr>
          <w:rFonts w:ascii="Arial" w:hAnsi="Arial" w:cs="Arial"/>
          <w:sz w:val="20"/>
        </w:rPr>
        <w:t>David Eriksen</w:t>
      </w:r>
    </w:p>
    <w:p w14:paraId="75F72E5D"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The </w:t>
      </w:r>
      <w:proofErr w:type="spellStart"/>
      <w:r w:rsidRPr="00023C37">
        <w:rPr>
          <w:rFonts w:ascii="Arial" w:hAnsi="Arial" w:cs="Arial"/>
          <w:sz w:val="20"/>
        </w:rPr>
        <w:t>Gidaro</w:t>
      </w:r>
      <w:proofErr w:type="spellEnd"/>
      <w:r w:rsidRPr="00023C37">
        <w:rPr>
          <w:rFonts w:ascii="Arial" w:hAnsi="Arial" w:cs="Arial"/>
          <w:sz w:val="20"/>
        </w:rPr>
        <w:t xml:space="preserve"> Family Philanthropic Fund</w:t>
      </w:r>
    </w:p>
    <w:p w14:paraId="26BA9BA6" w14:textId="77777777" w:rsidR="00023C37" w:rsidRPr="00023C37" w:rsidRDefault="00023C37" w:rsidP="00023C37">
      <w:pPr>
        <w:spacing w:line="276" w:lineRule="auto"/>
        <w:rPr>
          <w:rFonts w:ascii="Arial" w:hAnsi="Arial" w:cs="Arial"/>
          <w:sz w:val="20"/>
        </w:rPr>
      </w:pPr>
      <w:r w:rsidRPr="00023C37">
        <w:rPr>
          <w:rFonts w:ascii="Arial" w:hAnsi="Arial" w:cs="Arial"/>
          <w:sz w:val="20"/>
        </w:rPr>
        <w:t>Linda and Dale Glasser</w:t>
      </w:r>
    </w:p>
    <w:p w14:paraId="5FF1FE81" w14:textId="77777777" w:rsidR="00023C37" w:rsidRPr="00023C37" w:rsidRDefault="00023C37" w:rsidP="00023C37">
      <w:pPr>
        <w:spacing w:line="276" w:lineRule="auto"/>
        <w:rPr>
          <w:rFonts w:ascii="Arial" w:hAnsi="Arial" w:cs="Arial"/>
          <w:sz w:val="20"/>
        </w:rPr>
      </w:pPr>
      <w:r w:rsidRPr="00023C37">
        <w:rPr>
          <w:rFonts w:ascii="Arial" w:hAnsi="Arial" w:cs="Arial"/>
          <w:sz w:val="20"/>
        </w:rPr>
        <w:t>Google Inc.</w:t>
      </w:r>
    </w:p>
    <w:p w14:paraId="61BD747A" w14:textId="77777777" w:rsidR="00023C37" w:rsidRPr="00023C37" w:rsidRDefault="00023C37" w:rsidP="00023C37">
      <w:pPr>
        <w:spacing w:line="276" w:lineRule="auto"/>
        <w:rPr>
          <w:rFonts w:ascii="Arial" w:hAnsi="Arial" w:cs="Arial"/>
          <w:sz w:val="20"/>
        </w:rPr>
      </w:pPr>
      <w:r w:rsidRPr="00023C37">
        <w:rPr>
          <w:rFonts w:ascii="Arial" w:hAnsi="Arial" w:cs="Arial"/>
          <w:sz w:val="20"/>
        </w:rPr>
        <w:t>Mabel B Fischer Grant Foundation</w:t>
      </w:r>
    </w:p>
    <w:p w14:paraId="3C2A4F73" w14:textId="77777777" w:rsidR="00023C37" w:rsidRPr="00023C37" w:rsidRDefault="00023C37" w:rsidP="00023C37">
      <w:pPr>
        <w:spacing w:line="276" w:lineRule="auto"/>
        <w:rPr>
          <w:rFonts w:ascii="Arial" w:hAnsi="Arial" w:cs="Arial"/>
          <w:sz w:val="20"/>
        </w:rPr>
      </w:pPr>
      <w:r w:rsidRPr="00023C37">
        <w:rPr>
          <w:rFonts w:ascii="Arial" w:hAnsi="Arial" w:cs="Arial"/>
          <w:sz w:val="20"/>
        </w:rPr>
        <w:t>Mr. Kurt D. Green and Ms. Anne M. Green</w:t>
      </w:r>
    </w:p>
    <w:p w14:paraId="3E36D488" w14:textId="77777777" w:rsidR="00023C37" w:rsidRPr="00023C37" w:rsidRDefault="00023C37" w:rsidP="00023C37">
      <w:pPr>
        <w:spacing w:line="276" w:lineRule="auto"/>
        <w:rPr>
          <w:rFonts w:ascii="Arial" w:hAnsi="Arial" w:cs="Arial"/>
          <w:sz w:val="20"/>
        </w:rPr>
      </w:pPr>
      <w:r w:rsidRPr="00023C37">
        <w:rPr>
          <w:rFonts w:ascii="Arial" w:hAnsi="Arial" w:cs="Arial"/>
          <w:sz w:val="20"/>
        </w:rPr>
        <w:t>William H. &amp; Mattie Wattis Harris Foundation</w:t>
      </w:r>
    </w:p>
    <w:p w14:paraId="58843282"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Maya </w:t>
      </w:r>
      <w:proofErr w:type="spellStart"/>
      <w:r w:rsidRPr="00023C37">
        <w:rPr>
          <w:rFonts w:ascii="Arial" w:hAnsi="Arial" w:cs="Arial"/>
          <w:sz w:val="20"/>
        </w:rPr>
        <w:t>Hattaengady</w:t>
      </w:r>
      <w:proofErr w:type="spellEnd"/>
    </w:p>
    <w:p w14:paraId="62927B8B" w14:textId="77777777" w:rsidR="00023C37" w:rsidRPr="00023C37" w:rsidRDefault="00023C37" w:rsidP="00023C37">
      <w:pPr>
        <w:spacing w:line="276" w:lineRule="auto"/>
        <w:rPr>
          <w:rFonts w:ascii="Arial" w:hAnsi="Arial" w:cs="Arial"/>
          <w:sz w:val="20"/>
        </w:rPr>
      </w:pPr>
      <w:r w:rsidRPr="00023C37">
        <w:rPr>
          <w:rFonts w:ascii="Arial" w:hAnsi="Arial" w:cs="Arial"/>
          <w:sz w:val="20"/>
        </w:rPr>
        <w:t>James and Kimberly Hendrix</w:t>
      </w:r>
    </w:p>
    <w:p w14:paraId="289A66ED" w14:textId="77777777" w:rsidR="00023C37" w:rsidRPr="00023C37" w:rsidRDefault="00023C37" w:rsidP="00023C37">
      <w:pPr>
        <w:spacing w:line="276" w:lineRule="auto"/>
        <w:rPr>
          <w:rFonts w:ascii="Arial" w:hAnsi="Arial" w:cs="Arial"/>
          <w:sz w:val="20"/>
        </w:rPr>
      </w:pPr>
      <w:r w:rsidRPr="00023C37">
        <w:rPr>
          <w:rFonts w:ascii="Arial" w:hAnsi="Arial" w:cs="Arial"/>
          <w:sz w:val="20"/>
        </w:rPr>
        <w:t>Jerry Hicks</w:t>
      </w:r>
    </w:p>
    <w:p w14:paraId="466B6D5C"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The Hyman Levine Family Foundation: </w:t>
      </w:r>
      <w:proofErr w:type="spellStart"/>
      <w:r w:rsidRPr="00023C37">
        <w:rPr>
          <w:rFonts w:ascii="Arial" w:hAnsi="Arial" w:cs="Arial"/>
          <w:sz w:val="20"/>
        </w:rPr>
        <w:t>L’Dor</w:t>
      </w:r>
      <w:proofErr w:type="spellEnd"/>
      <w:r w:rsidRPr="00023C37">
        <w:rPr>
          <w:rFonts w:ascii="Arial" w:hAnsi="Arial" w:cs="Arial"/>
          <w:sz w:val="20"/>
        </w:rPr>
        <w:t xml:space="preserve"> </w:t>
      </w:r>
      <w:proofErr w:type="spellStart"/>
      <w:r w:rsidRPr="00023C37">
        <w:rPr>
          <w:rFonts w:ascii="Arial" w:hAnsi="Arial" w:cs="Arial"/>
          <w:sz w:val="20"/>
        </w:rPr>
        <w:t>V’Dor</w:t>
      </w:r>
      <w:proofErr w:type="spellEnd"/>
    </w:p>
    <w:p w14:paraId="224F4567" w14:textId="77777777" w:rsidR="00023C37" w:rsidRPr="00023C37" w:rsidRDefault="00023C37" w:rsidP="00023C37">
      <w:pPr>
        <w:spacing w:line="276" w:lineRule="auto"/>
        <w:rPr>
          <w:rFonts w:ascii="Arial" w:hAnsi="Arial" w:cs="Arial"/>
          <w:sz w:val="20"/>
        </w:rPr>
      </w:pPr>
      <w:r w:rsidRPr="00023C37">
        <w:rPr>
          <w:rFonts w:ascii="Arial" w:hAnsi="Arial" w:cs="Arial"/>
          <w:sz w:val="20"/>
        </w:rPr>
        <w:t>Herrick and Elaine Jackson</w:t>
      </w:r>
      <w:r w:rsidRPr="00023C37">
        <w:rPr>
          <w:rFonts w:ascii="Arial" w:hAnsi="Arial" w:cs="Arial"/>
          <w:sz w:val="20"/>
        </w:rPr>
        <w:tab/>
      </w:r>
    </w:p>
    <w:p w14:paraId="5626583C"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Peggy </w:t>
      </w:r>
      <w:proofErr w:type="spellStart"/>
      <w:r w:rsidRPr="00023C37">
        <w:rPr>
          <w:rFonts w:ascii="Arial" w:hAnsi="Arial" w:cs="Arial"/>
          <w:sz w:val="20"/>
        </w:rPr>
        <w:t>Kivel</w:t>
      </w:r>
      <w:proofErr w:type="spellEnd"/>
      <w:r w:rsidRPr="00023C37">
        <w:rPr>
          <w:rFonts w:ascii="Arial" w:hAnsi="Arial" w:cs="Arial"/>
          <w:sz w:val="20"/>
        </w:rPr>
        <w:tab/>
      </w:r>
      <w:r w:rsidRPr="00023C37">
        <w:rPr>
          <w:rFonts w:ascii="Arial" w:hAnsi="Arial" w:cs="Arial"/>
          <w:sz w:val="20"/>
        </w:rPr>
        <w:tab/>
      </w:r>
      <w:r w:rsidRPr="00023C37">
        <w:rPr>
          <w:rFonts w:ascii="Arial" w:hAnsi="Arial" w:cs="Arial"/>
          <w:sz w:val="20"/>
        </w:rPr>
        <w:tab/>
      </w:r>
    </w:p>
    <w:p w14:paraId="1813CB25" w14:textId="77777777" w:rsidR="00023C37" w:rsidRPr="00023C37" w:rsidRDefault="00023C37" w:rsidP="00023C37">
      <w:pPr>
        <w:spacing w:line="276" w:lineRule="auto"/>
        <w:rPr>
          <w:rFonts w:ascii="Arial" w:hAnsi="Arial" w:cs="Arial"/>
          <w:sz w:val="20"/>
        </w:rPr>
      </w:pPr>
      <w:r w:rsidRPr="00023C37">
        <w:rPr>
          <w:rFonts w:ascii="Arial" w:hAnsi="Arial" w:cs="Arial"/>
          <w:sz w:val="20"/>
        </w:rPr>
        <w:t>Mr. Judd D. Malkin</w:t>
      </w:r>
    </w:p>
    <w:p w14:paraId="4A64F9A5" w14:textId="77777777" w:rsidR="00023C37" w:rsidRPr="00023C37" w:rsidRDefault="00023C37" w:rsidP="00023C37">
      <w:pPr>
        <w:spacing w:line="276" w:lineRule="auto"/>
        <w:rPr>
          <w:rFonts w:ascii="Arial" w:hAnsi="Arial" w:cs="Arial"/>
          <w:sz w:val="20"/>
        </w:rPr>
      </w:pPr>
      <w:r w:rsidRPr="00023C37">
        <w:rPr>
          <w:rFonts w:ascii="Arial" w:hAnsi="Arial" w:cs="Arial"/>
          <w:sz w:val="20"/>
        </w:rPr>
        <w:t>Bonnie McGregor</w:t>
      </w:r>
      <w:r w:rsidRPr="00023C37">
        <w:rPr>
          <w:rFonts w:ascii="Arial" w:hAnsi="Arial" w:cs="Arial"/>
          <w:sz w:val="20"/>
        </w:rPr>
        <w:tab/>
      </w:r>
    </w:p>
    <w:p w14:paraId="1ECA196B" w14:textId="77777777" w:rsidR="00023C37" w:rsidRPr="00023C37" w:rsidRDefault="00023C37" w:rsidP="00023C37">
      <w:pPr>
        <w:spacing w:line="276" w:lineRule="auto"/>
        <w:rPr>
          <w:rFonts w:ascii="Arial" w:hAnsi="Arial" w:cs="Arial"/>
          <w:sz w:val="20"/>
        </w:rPr>
      </w:pPr>
      <w:r w:rsidRPr="00023C37">
        <w:rPr>
          <w:rFonts w:ascii="Arial" w:hAnsi="Arial" w:cs="Arial"/>
          <w:sz w:val="20"/>
        </w:rPr>
        <w:t>Paul and Georgianne Meade</w:t>
      </w:r>
    </w:p>
    <w:p w14:paraId="4A3DD59E"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Debbie and Mitch </w:t>
      </w:r>
      <w:proofErr w:type="spellStart"/>
      <w:r w:rsidRPr="00023C37">
        <w:rPr>
          <w:rFonts w:ascii="Arial" w:hAnsi="Arial" w:cs="Arial"/>
          <w:sz w:val="20"/>
        </w:rPr>
        <w:t>Menaged</w:t>
      </w:r>
      <w:proofErr w:type="spellEnd"/>
    </w:p>
    <w:p w14:paraId="4138EDA2" w14:textId="77777777" w:rsidR="00023C37" w:rsidRPr="00023C37" w:rsidRDefault="00023C37" w:rsidP="00023C37">
      <w:pPr>
        <w:spacing w:line="276" w:lineRule="auto"/>
        <w:rPr>
          <w:rFonts w:ascii="Arial" w:hAnsi="Arial" w:cs="Arial"/>
          <w:sz w:val="20"/>
        </w:rPr>
      </w:pPr>
      <w:r w:rsidRPr="00023C37">
        <w:rPr>
          <w:rFonts w:ascii="Arial" w:hAnsi="Arial" w:cs="Arial"/>
          <w:sz w:val="20"/>
        </w:rPr>
        <w:t>The Oregon Community Foundation</w:t>
      </w:r>
    </w:p>
    <w:p w14:paraId="40013485" w14:textId="77777777" w:rsidR="00023C37" w:rsidRPr="00023C37" w:rsidRDefault="00023C37" w:rsidP="00023C37">
      <w:pPr>
        <w:spacing w:line="276" w:lineRule="auto"/>
        <w:rPr>
          <w:rFonts w:ascii="Arial" w:hAnsi="Arial" w:cs="Arial"/>
          <w:sz w:val="20"/>
        </w:rPr>
      </w:pPr>
      <w:proofErr w:type="spellStart"/>
      <w:r w:rsidRPr="00023C37">
        <w:rPr>
          <w:rFonts w:ascii="Arial" w:hAnsi="Arial" w:cs="Arial"/>
          <w:sz w:val="20"/>
        </w:rPr>
        <w:t>Martie</w:t>
      </w:r>
      <w:proofErr w:type="spellEnd"/>
      <w:r w:rsidRPr="00023C37">
        <w:rPr>
          <w:rFonts w:ascii="Arial" w:hAnsi="Arial" w:cs="Arial"/>
          <w:sz w:val="20"/>
        </w:rPr>
        <w:t xml:space="preserve"> and Gregg Peterson</w:t>
      </w:r>
      <w:r w:rsidRPr="00023C37">
        <w:rPr>
          <w:rFonts w:ascii="Arial" w:hAnsi="Arial" w:cs="Arial"/>
          <w:sz w:val="20"/>
        </w:rPr>
        <w:tab/>
      </w:r>
    </w:p>
    <w:p w14:paraId="0948B5E6" w14:textId="77777777" w:rsidR="00023C37" w:rsidRPr="00023C37" w:rsidRDefault="00023C37" w:rsidP="00023C37">
      <w:pPr>
        <w:spacing w:line="276" w:lineRule="auto"/>
        <w:rPr>
          <w:rFonts w:ascii="Arial" w:hAnsi="Arial" w:cs="Arial"/>
          <w:sz w:val="20"/>
        </w:rPr>
      </w:pPr>
      <w:r w:rsidRPr="00023C37">
        <w:rPr>
          <w:rFonts w:ascii="Arial" w:hAnsi="Arial" w:cs="Arial"/>
          <w:sz w:val="20"/>
        </w:rPr>
        <w:t xml:space="preserve">James </w:t>
      </w:r>
      <w:proofErr w:type="spellStart"/>
      <w:r w:rsidRPr="00023C37">
        <w:rPr>
          <w:rFonts w:ascii="Arial" w:hAnsi="Arial" w:cs="Arial"/>
          <w:sz w:val="20"/>
        </w:rPr>
        <w:t>Huhn</w:t>
      </w:r>
      <w:proofErr w:type="spellEnd"/>
      <w:r w:rsidRPr="00023C37">
        <w:rPr>
          <w:rFonts w:ascii="Arial" w:hAnsi="Arial" w:cs="Arial"/>
          <w:sz w:val="20"/>
        </w:rPr>
        <w:t xml:space="preserve"> and Betty Riley</w:t>
      </w:r>
    </w:p>
    <w:p w14:paraId="4576FB64" w14:textId="77777777" w:rsidR="00023C37" w:rsidRPr="00023C37" w:rsidRDefault="00023C37" w:rsidP="00023C37">
      <w:pPr>
        <w:spacing w:line="276" w:lineRule="auto"/>
        <w:rPr>
          <w:rFonts w:ascii="Arial" w:hAnsi="Arial" w:cs="Arial"/>
          <w:sz w:val="20"/>
        </w:rPr>
      </w:pPr>
      <w:r w:rsidRPr="00023C37">
        <w:rPr>
          <w:rFonts w:ascii="Arial" w:hAnsi="Arial" w:cs="Arial"/>
          <w:sz w:val="20"/>
        </w:rPr>
        <w:t>The San Francisco Foundation</w:t>
      </w:r>
    </w:p>
    <w:p w14:paraId="00970612" w14:textId="77777777" w:rsidR="00023C37" w:rsidRPr="00023C37" w:rsidRDefault="00023C37" w:rsidP="00023C37">
      <w:pPr>
        <w:spacing w:line="276" w:lineRule="auto"/>
        <w:rPr>
          <w:rFonts w:ascii="Arial" w:hAnsi="Arial" w:cs="Arial"/>
          <w:sz w:val="20"/>
        </w:rPr>
      </w:pPr>
      <w:r w:rsidRPr="00023C37">
        <w:rPr>
          <w:rFonts w:ascii="Arial" w:hAnsi="Arial" w:cs="Arial"/>
          <w:sz w:val="20"/>
        </w:rPr>
        <w:t>Jack Symons</w:t>
      </w:r>
    </w:p>
    <w:p w14:paraId="3CD092BE" w14:textId="77777777" w:rsidR="00023C37" w:rsidRPr="00023C37" w:rsidRDefault="00023C37" w:rsidP="00023C37">
      <w:pPr>
        <w:spacing w:line="276" w:lineRule="auto"/>
        <w:rPr>
          <w:rFonts w:ascii="Arial" w:hAnsi="Arial" w:cs="Arial"/>
          <w:sz w:val="20"/>
        </w:rPr>
      </w:pPr>
      <w:r w:rsidRPr="00023C37">
        <w:rPr>
          <w:rFonts w:ascii="Arial" w:hAnsi="Arial" w:cs="Arial"/>
          <w:sz w:val="20"/>
        </w:rPr>
        <w:t>Sheldon A. Taft</w:t>
      </w:r>
    </w:p>
    <w:p w14:paraId="289A5154" w14:textId="77777777" w:rsidR="00023C37" w:rsidRPr="00023C37" w:rsidRDefault="00023C37" w:rsidP="00023C37">
      <w:pPr>
        <w:spacing w:line="276" w:lineRule="auto"/>
        <w:rPr>
          <w:rFonts w:ascii="Arial" w:hAnsi="Arial" w:cs="Arial"/>
          <w:sz w:val="20"/>
        </w:rPr>
      </w:pPr>
      <w:r w:rsidRPr="00023C37">
        <w:rPr>
          <w:rFonts w:ascii="Arial" w:hAnsi="Arial" w:cs="Arial"/>
          <w:sz w:val="20"/>
        </w:rPr>
        <w:t>Douglas Unger</w:t>
      </w:r>
    </w:p>
    <w:p w14:paraId="432EBB56" w14:textId="77777777" w:rsidR="00023C37" w:rsidRPr="00023C37" w:rsidRDefault="00023C37" w:rsidP="00023C37">
      <w:pPr>
        <w:spacing w:line="276" w:lineRule="auto"/>
        <w:rPr>
          <w:rFonts w:ascii="Arial" w:hAnsi="Arial" w:cs="Arial"/>
          <w:sz w:val="20"/>
        </w:rPr>
      </w:pPr>
      <w:r w:rsidRPr="00023C37">
        <w:rPr>
          <w:rFonts w:ascii="Arial" w:hAnsi="Arial" w:cs="Arial"/>
          <w:sz w:val="20"/>
        </w:rPr>
        <w:t>Donna Wills</w:t>
      </w:r>
    </w:p>
    <w:p w14:paraId="2B0D8A71" w14:textId="1FB16A66" w:rsidR="004F22FB" w:rsidRDefault="00023C37" w:rsidP="004F22FB">
      <w:pPr>
        <w:spacing w:line="276" w:lineRule="auto"/>
        <w:rPr>
          <w:rFonts w:ascii="Arial" w:hAnsi="Arial" w:cs="Arial"/>
          <w:sz w:val="20"/>
        </w:rPr>
      </w:pPr>
      <w:r w:rsidRPr="00023C37">
        <w:rPr>
          <w:rFonts w:ascii="Arial" w:hAnsi="Arial" w:cs="Arial"/>
          <w:sz w:val="20"/>
        </w:rPr>
        <w:t xml:space="preserve">Alice </w:t>
      </w:r>
      <w:proofErr w:type="spellStart"/>
      <w:r w:rsidRPr="00023C37">
        <w:rPr>
          <w:rFonts w:ascii="Arial" w:hAnsi="Arial" w:cs="Arial"/>
          <w:sz w:val="20"/>
        </w:rPr>
        <w:t>Wilse</w:t>
      </w:r>
      <w:proofErr w:type="spellEnd"/>
    </w:p>
    <w:p w14:paraId="6B2D10D5" w14:textId="77777777" w:rsidR="0063693A" w:rsidRPr="00D24E6B" w:rsidRDefault="0063693A" w:rsidP="0063693A">
      <w:pPr>
        <w:spacing w:line="276" w:lineRule="auto"/>
        <w:rPr>
          <w:rFonts w:ascii="Arial" w:hAnsi="Arial" w:cs="Arial"/>
          <w:sz w:val="20"/>
        </w:rPr>
      </w:pPr>
    </w:p>
    <w:p w14:paraId="0BD1D544" w14:textId="6415D195"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0F3425">
        <w:rPr>
          <w:rFonts w:ascii="Arial" w:hAnsi="Arial" w:cs="Arial"/>
          <w:b/>
          <w:sz w:val="20"/>
        </w:rPr>
        <w:t>July</w:t>
      </w:r>
      <w:r w:rsidR="000F3425" w:rsidRPr="000F3425">
        <w:rPr>
          <w:rFonts w:ascii="Arial" w:hAnsi="Arial" w:cs="Arial"/>
          <w:b/>
          <w:sz w:val="20"/>
        </w:rPr>
        <w:t xml:space="preserve"> 1-</w:t>
      </w:r>
      <w:r w:rsidR="000F3425">
        <w:rPr>
          <w:rFonts w:ascii="Arial" w:hAnsi="Arial" w:cs="Arial"/>
          <w:b/>
          <w:sz w:val="20"/>
        </w:rPr>
        <w:t>September</w:t>
      </w:r>
      <w:r w:rsidR="000F3425" w:rsidRPr="000F3425">
        <w:rPr>
          <w:rFonts w:ascii="Arial" w:hAnsi="Arial" w:cs="Arial"/>
          <w:b/>
          <w:sz w:val="20"/>
        </w:rPr>
        <w:t xml:space="preserve"> 3</w:t>
      </w:r>
      <w:r w:rsidR="000F3425">
        <w:rPr>
          <w:rFonts w:ascii="Arial" w:hAnsi="Arial" w:cs="Arial"/>
          <w:b/>
          <w:sz w:val="20"/>
        </w:rPr>
        <w:t>0</w:t>
      </w:r>
      <w:r w:rsidR="000F3425" w:rsidRPr="000F3425">
        <w:rPr>
          <w:rFonts w:ascii="Arial" w:hAnsi="Arial" w:cs="Arial"/>
          <w:b/>
          <w:sz w:val="20"/>
        </w:rPr>
        <w:t>, 2021</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4DB919D1" w14:textId="306BE4C3" w:rsidR="008644C7" w:rsidRDefault="008644C7" w:rsidP="004F22FB">
      <w:pPr>
        <w:spacing w:line="276" w:lineRule="auto"/>
        <w:rPr>
          <w:rFonts w:ascii="Arial" w:hAnsi="Arial" w:cs="Arial"/>
          <w:sz w:val="20"/>
        </w:rPr>
      </w:pPr>
    </w:p>
    <w:p w14:paraId="261A5EA9" w14:textId="77777777" w:rsidR="009C5DE3" w:rsidRPr="009C5DE3" w:rsidRDefault="009C5DE3" w:rsidP="009C5DE3">
      <w:pPr>
        <w:spacing w:line="276" w:lineRule="auto"/>
        <w:rPr>
          <w:rFonts w:ascii="Arial" w:hAnsi="Arial" w:cs="Arial"/>
          <w:sz w:val="20"/>
        </w:rPr>
      </w:pPr>
      <w:r w:rsidRPr="009C5DE3">
        <w:rPr>
          <w:rFonts w:ascii="Arial" w:hAnsi="Arial" w:cs="Arial"/>
          <w:sz w:val="20"/>
        </w:rPr>
        <w:t xml:space="preserve">Rosie M. </w:t>
      </w:r>
      <w:proofErr w:type="spellStart"/>
      <w:r w:rsidRPr="009C5DE3">
        <w:rPr>
          <w:rFonts w:ascii="Arial" w:hAnsi="Arial" w:cs="Arial"/>
          <w:sz w:val="20"/>
        </w:rPr>
        <w:t>Bethke</w:t>
      </w:r>
      <w:proofErr w:type="spellEnd"/>
    </w:p>
    <w:p w14:paraId="5CAE357D" w14:textId="77777777" w:rsidR="009C5DE3" w:rsidRPr="009C5DE3" w:rsidRDefault="009C5DE3" w:rsidP="009C5DE3">
      <w:pPr>
        <w:spacing w:line="276" w:lineRule="auto"/>
        <w:rPr>
          <w:rFonts w:ascii="Arial" w:hAnsi="Arial" w:cs="Arial"/>
          <w:sz w:val="20"/>
        </w:rPr>
      </w:pPr>
      <w:r w:rsidRPr="009C5DE3">
        <w:rPr>
          <w:rFonts w:ascii="Arial" w:hAnsi="Arial" w:cs="Arial"/>
          <w:sz w:val="20"/>
        </w:rPr>
        <w:t>Norma Blum</w:t>
      </w:r>
    </w:p>
    <w:p w14:paraId="2246E0D1" w14:textId="77777777" w:rsidR="009C5DE3" w:rsidRPr="009C5DE3" w:rsidRDefault="009C5DE3" w:rsidP="009C5DE3">
      <w:pPr>
        <w:spacing w:line="276" w:lineRule="auto"/>
        <w:rPr>
          <w:rFonts w:ascii="Arial" w:hAnsi="Arial" w:cs="Arial"/>
          <w:sz w:val="20"/>
        </w:rPr>
      </w:pPr>
      <w:r w:rsidRPr="009C5DE3">
        <w:rPr>
          <w:rFonts w:ascii="Arial" w:hAnsi="Arial" w:cs="Arial"/>
          <w:sz w:val="20"/>
        </w:rPr>
        <w:t>Rose Burling</w:t>
      </w:r>
    </w:p>
    <w:p w14:paraId="142B74B1" w14:textId="77777777" w:rsidR="009C5DE3" w:rsidRPr="009C5DE3" w:rsidRDefault="009C5DE3" w:rsidP="009C5DE3">
      <w:pPr>
        <w:spacing w:line="276" w:lineRule="auto"/>
        <w:rPr>
          <w:rFonts w:ascii="Arial" w:hAnsi="Arial" w:cs="Arial"/>
          <w:sz w:val="20"/>
        </w:rPr>
      </w:pPr>
      <w:r w:rsidRPr="009C5DE3">
        <w:rPr>
          <w:rFonts w:ascii="Arial" w:hAnsi="Arial" w:cs="Arial"/>
          <w:sz w:val="20"/>
        </w:rPr>
        <w:t>James and Susan Degen</w:t>
      </w:r>
    </w:p>
    <w:p w14:paraId="622857B5" w14:textId="77777777" w:rsidR="009C5DE3" w:rsidRPr="009C5DE3" w:rsidRDefault="009C5DE3" w:rsidP="009C5DE3">
      <w:pPr>
        <w:spacing w:line="276" w:lineRule="auto"/>
        <w:rPr>
          <w:rFonts w:ascii="Arial" w:hAnsi="Arial" w:cs="Arial"/>
          <w:sz w:val="20"/>
        </w:rPr>
      </w:pPr>
      <w:r w:rsidRPr="009C5DE3">
        <w:rPr>
          <w:rFonts w:ascii="Arial" w:hAnsi="Arial" w:cs="Arial"/>
          <w:sz w:val="20"/>
        </w:rPr>
        <w:t xml:space="preserve">Betty </w:t>
      </w:r>
      <w:proofErr w:type="spellStart"/>
      <w:r w:rsidRPr="009C5DE3">
        <w:rPr>
          <w:rFonts w:ascii="Arial" w:hAnsi="Arial" w:cs="Arial"/>
          <w:sz w:val="20"/>
        </w:rPr>
        <w:t>Gerendasy</w:t>
      </w:r>
      <w:proofErr w:type="spellEnd"/>
    </w:p>
    <w:p w14:paraId="40B99771" w14:textId="77777777" w:rsidR="009C5DE3" w:rsidRPr="009C5DE3" w:rsidRDefault="009C5DE3" w:rsidP="009C5DE3">
      <w:pPr>
        <w:spacing w:line="276" w:lineRule="auto"/>
        <w:rPr>
          <w:rFonts w:ascii="Arial" w:hAnsi="Arial" w:cs="Arial"/>
          <w:sz w:val="20"/>
        </w:rPr>
      </w:pPr>
      <w:r w:rsidRPr="009C5DE3">
        <w:rPr>
          <w:rFonts w:ascii="Arial" w:hAnsi="Arial" w:cs="Arial"/>
          <w:sz w:val="20"/>
        </w:rPr>
        <w:t xml:space="preserve">Rita </w:t>
      </w:r>
      <w:proofErr w:type="spellStart"/>
      <w:r w:rsidRPr="009C5DE3">
        <w:rPr>
          <w:rFonts w:ascii="Arial" w:hAnsi="Arial" w:cs="Arial"/>
          <w:sz w:val="20"/>
        </w:rPr>
        <w:t>Hecocks</w:t>
      </w:r>
      <w:proofErr w:type="spellEnd"/>
    </w:p>
    <w:p w14:paraId="2AF397FA" w14:textId="77777777" w:rsidR="009C5DE3" w:rsidRPr="009C5DE3" w:rsidRDefault="009C5DE3" w:rsidP="009C5DE3">
      <w:pPr>
        <w:spacing w:line="276" w:lineRule="auto"/>
        <w:rPr>
          <w:rFonts w:ascii="Arial" w:hAnsi="Arial" w:cs="Arial"/>
          <w:sz w:val="20"/>
        </w:rPr>
      </w:pPr>
      <w:r w:rsidRPr="009C5DE3">
        <w:rPr>
          <w:rFonts w:ascii="Arial" w:hAnsi="Arial" w:cs="Arial"/>
          <w:sz w:val="20"/>
        </w:rPr>
        <w:t>Brenda &amp; Jules Hock</w:t>
      </w:r>
    </w:p>
    <w:p w14:paraId="5E1A2810" w14:textId="77777777" w:rsidR="009C5DE3" w:rsidRPr="009C5DE3" w:rsidRDefault="009C5DE3" w:rsidP="009C5DE3">
      <w:pPr>
        <w:spacing w:line="276" w:lineRule="auto"/>
        <w:rPr>
          <w:rFonts w:ascii="Arial" w:hAnsi="Arial" w:cs="Arial"/>
          <w:sz w:val="20"/>
        </w:rPr>
      </w:pPr>
      <w:r w:rsidRPr="009C5DE3">
        <w:rPr>
          <w:rFonts w:ascii="Arial" w:hAnsi="Arial" w:cs="Arial"/>
          <w:sz w:val="20"/>
        </w:rPr>
        <w:t xml:space="preserve">Rita Dennehy </w:t>
      </w:r>
      <w:proofErr w:type="spellStart"/>
      <w:r w:rsidRPr="009C5DE3">
        <w:rPr>
          <w:rFonts w:ascii="Arial" w:hAnsi="Arial" w:cs="Arial"/>
          <w:sz w:val="20"/>
        </w:rPr>
        <w:t>Kernen</w:t>
      </w:r>
      <w:proofErr w:type="spellEnd"/>
    </w:p>
    <w:p w14:paraId="2C7FCA47" w14:textId="77777777" w:rsidR="009C5DE3" w:rsidRPr="009C5DE3" w:rsidRDefault="009C5DE3" w:rsidP="009C5DE3">
      <w:pPr>
        <w:spacing w:line="276" w:lineRule="auto"/>
        <w:rPr>
          <w:rFonts w:ascii="Arial" w:hAnsi="Arial" w:cs="Arial"/>
          <w:sz w:val="20"/>
        </w:rPr>
      </w:pPr>
      <w:r w:rsidRPr="009C5DE3">
        <w:rPr>
          <w:rFonts w:ascii="Arial" w:hAnsi="Arial" w:cs="Arial"/>
          <w:sz w:val="20"/>
        </w:rPr>
        <w:t>Barbara Lundy</w:t>
      </w:r>
    </w:p>
    <w:p w14:paraId="3D7FBED0" w14:textId="77777777" w:rsidR="009C5DE3" w:rsidRPr="009C5DE3" w:rsidRDefault="009C5DE3" w:rsidP="009C5DE3">
      <w:pPr>
        <w:spacing w:line="276" w:lineRule="auto"/>
        <w:rPr>
          <w:rFonts w:ascii="Arial" w:hAnsi="Arial" w:cs="Arial"/>
          <w:sz w:val="20"/>
        </w:rPr>
      </w:pPr>
      <w:r w:rsidRPr="009C5DE3">
        <w:rPr>
          <w:rFonts w:ascii="Arial" w:hAnsi="Arial" w:cs="Arial"/>
          <w:sz w:val="20"/>
        </w:rPr>
        <w:t>Michael Phillips</w:t>
      </w:r>
    </w:p>
    <w:p w14:paraId="68C8142A" w14:textId="77777777" w:rsidR="009C5DE3" w:rsidRPr="009C5DE3" w:rsidRDefault="009C5DE3" w:rsidP="009C5DE3">
      <w:pPr>
        <w:spacing w:line="276" w:lineRule="auto"/>
        <w:rPr>
          <w:rFonts w:ascii="Arial" w:hAnsi="Arial" w:cs="Arial"/>
          <w:sz w:val="20"/>
        </w:rPr>
      </w:pPr>
      <w:r w:rsidRPr="009C5DE3">
        <w:rPr>
          <w:rFonts w:ascii="Arial" w:hAnsi="Arial" w:cs="Arial"/>
          <w:sz w:val="20"/>
        </w:rPr>
        <w:t>Louise &amp; Phil Rapoport</w:t>
      </w:r>
    </w:p>
    <w:p w14:paraId="5EBA90F5" w14:textId="77777777" w:rsidR="009C5DE3" w:rsidRPr="009C5DE3" w:rsidRDefault="009C5DE3" w:rsidP="009C5DE3">
      <w:pPr>
        <w:spacing w:line="276" w:lineRule="auto"/>
        <w:rPr>
          <w:rFonts w:ascii="Arial" w:hAnsi="Arial" w:cs="Arial"/>
          <w:sz w:val="20"/>
        </w:rPr>
      </w:pPr>
      <w:r w:rsidRPr="009C5DE3">
        <w:rPr>
          <w:rFonts w:ascii="Arial" w:hAnsi="Arial" w:cs="Arial"/>
          <w:sz w:val="20"/>
        </w:rPr>
        <w:lastRenderedPageBreak/>
        <w:t>Diane Root</w:t>
      </w:r>
    </w:p>
    <w:p w14:paraId="3657F0F4" w14:textId="77777777" w:rsidR="009C5DE3" w:rsidRPr="009C5DE3" w:rsidRDefault="009C5DE3" w:rsidP="009C5DE3">
      <w:pPr>
        <w:spacing w:line="276" w:lineRule="auto"/>
        <w:rPr>
          <w:rFonts w:ascii="Arial" w:hAnsi="Arial" w:cs="Arial"/>
          <w:sz w:val="20"/>
        </w:rPr>
      </w:pPr>
      <w:r w:rsidRPr="009C5DE3">
        <w:rPr>
          <w:rFonts w:ascii="Arial" w:hAnsi="Arial" w:cs="Arial"/>
          <w:sz w:val="20"/>
        </w:rPr>
        <w:t xml:space="preserve">Susan and Thomas </w:t>
      </w:r>
      <w:proofErr w:type="spellStart"/>
      <w:r w:rsidRPr="009C5DE3">
        <w:rPr>
          <w:rFonts w:ascii="Arial" w:hAnsi="Arial" w:cs="Arial"/>
          <w:sz w:val="20"/>
        </w:rPr>
        <w:t>Rovello</w:t>
      </w:r>
      <w:proofErr w:type="spellEnd"/>
    </w:p>
    <w:p w14:paraId="66C39455" w14:textId="77777777" w:rsidR="009C5DE3" w:rsidRPr="009C5DE3" w:rsidRDefault="009C5DE3" w:rsidP="009C5DE3">
      <w:pPr>
        <w:spacing w:line="276" w:lineRule="auto"/>
        <w:rPr>
          <w:rFonts w:ascii="Arial" w:hAnsi="Arial" w:cs="Arial"/>
          <w:sz w:val="20"/>
        </w:rPr>
      </w:pPr>
      <w:r w:rsidRPr="009C5DE3">
        <w:rPr>
          <w:rFonts w:ascii="Arial" w:hAnsi="Arial" w:cs="Arial"/>
          <w:sz w:val="20"/>
        </w:rPr>
        <w:t>Helen Russo</w:t>
      </w:r>
    </w:p>
    <w:p w14:paraId="781E7CF5" w14:textId="77777777" w:rsidR="009C5DE3" w:rsidRPr="009C5DE3" w:rsidRDefault="009C5DE3" w:rsidP="009C5DE3">
      <w:pPr>
        <w:spacing w:line="276" w:lineRule="auto"/>
        <w:rPr>
          <w:rFonts w:ascii="Arial" w:hAnsi="Arial" w:cs="Arial"/>
          <w:sz w:val="20"/>
        </w:rPr>
      </w:pPr>
      <w:r w:rsidRPr="009C5DE3">
        <w:rPr>
          <w:rFonts w:ascii="Arial" w:hAnsi="Arial" w:cs="Arial"/>
          <w:sz w:val="20"/>
        </w:rPr>
        <w:t>Valerie &amp; Carl Sermon</w:t>
      </w:r>
    </w:p>
    <w:p w14:paraId="44ACBB6A" w14:textId="77777777" w:rsidR="009C5DE3" w:rsidRPr="009C5DE3" w:rsidRDefault="009C5DE3" w:rsidP="009C5DE3">
      <w:pPr>
        <w:spacing w:line="276" w:lineRule="auto"/>
        <w:rPr>
          <w:rFonts w:ascii="Arial" w:hAnsi="Arial" w:cs="Arial"/>
          <w:sz w:val="20"/>
        </w:rPr>
      </w:pPr>
      <w:r w:rsidRPr="009C5DE3">
        <w:rPr>
          <w:rFonts w:ascii="Arial" w:hAnsi="Arial" w:cs="Arial"/>
          <w:sz w:val="20"/>
        </w:rPr>
        <w:t>Mr. &amp; Mrs. John H. Shelton</w:t>
      </w:r>
    </w:p>
    <w:p w14:paraId="319EA774" w14:textId="77777777" w:rsidR="009C5DE3" w:rsidRPr="009C5DE3" w:rsidRDefault="009C5DE3" w:rsidP="009C5DE3">
      <w:pPr>
        <w:spacing w:line="276" w:lineRule="auto"/>
        <w:rPr>
          <w:rFonts w:ascii="Arial" w:hAnsi="Arial" w:cs="Arial"/>
          <w:sz w:val="20"/>
        </w:rPr>
      </w:pPr>
      <w:r w:rsidRPr="009C5DE3">
        <w:rPr>
          <w:rFonts w:ascii="Arial" w:hAnsi="Arial" w:cs="Arial"/>
          <w:sz w:val="20"/>
        </w:rPr>
        <w:t>Jill and Brian Mercer Smith</w:t>
      </w:r>
    </w:p>
    <w:p w14:paraId="5025DD7C" w14:textId="1E034871" w:rsidR="004F22FB" w:rsidRDefault="009C5DE3" w:rsidP="009C5DE3">
      <w:pPr>
        <w:spacing w:line="276" w:lineRule="auto"/>
        <w:rPr>
          <w:rFonts w:ascii="Arial" w:hAnsi="Arial" w:cs="Arial"/>
          <w:sz w:val="20"/>
        </w:rPr>
      </w:pPr>
      <w:r w:rsidRPr="009C5DE3">
        <w:rPr>
          <w:rFonts w:ascii="Arial" w:hAnsi="Arial" w:cs="Arial"/>
          <w:sz w:val="20"/>
        </w:rPr>
        <w:t>Deborah L. Wiese</w:t>
      </w:r>
    </w:p>
    <w:p w14:paraId="7EFED1CB" w14:textId="77777777" w:rsidR="009C5DE3" w:rsidRDefault="009C5DE3" w:rsidP="009C5DE3">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proofErr w:type="gramStart"/>
      <w:r w:rsidRPr="000C7B4E">
        <w:rPr>
          <w:rFonts w:ascii="Arial" w:hAnsi="Arial"/>
          <w:sz w:val="20"/>
        </w:rPr>
        <w:t>IRA</w:t>
      </w:r>
      <w:proofErr w:type="gramEnd"/>
      <w:r w:rsidRPr="000C7B4E">
        <w:rPr>
          <w:rFonts w:ascii="Arial" w:hAnsi="Arial"/>
          <w:sz w:val="20"/>
        </w:rPr>
        <w:t xml:space="preserve">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CA88" w14:textId="77777777" w:rsidR="00F70190" w:rsidRDefault="00F70190" w:rsidP="00BB4C92">
      <w:r>
        <w:separator/>
      </w:r>
    </w:p>
  </w:endnote>
  <w:endnote w:type="continuationSeparator" w:id="0">
    <w:p w14:paraId="032D86A8" w14:textId="77777777" w:rsidR="00F70190" w:rsidRDefault="00F70190"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8267" w14:textId="77777777" w:rsidR="00F70190" w:rsidRDefault="00F70190" w:rsidP="00BB4C92">
      <w:r>
        <w:separator/>
      </w:r>
    </w:p>
  </w:footnote>
  <w:footnote w:type="continuationSeparator" w:id="0">
    <w:p w14:paraId="52F4497F" w14:textId="77777777" w:rsidR="00F70190" w:rsidRDefault="00F70190"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F70190">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
  </w:num>
  <w:num w:numId="4">
    <w:abstractNumId w:val="13"/>
  </w:num>
  <w:num w:numId="5">
    <w:abstractNumId w:val="17"/>
  </w:num>
  <w:num w:numId="6">
    <w:abstractNumId w:val="19"/>
  </w:num>
  <w:num w:numId="7">
    <w:abstractNumId w:val="4"/>
  </w:num>
  <w:num w:numId="8">
    <w:abstractNumId w:val="12"/>
  </w:num>
  <w:num w:numId="9">
    <w:abstractNumId w:val="3"/>
  </w:num>
  <w:num w:numId="10">
    <w:abstractNumId w:val="0"/>
  </w:num>
  <w:num w:numId="11">
    <w:abstractNumId w:val="18"/>
  </w:num>
  <w:num w:numId="12">
    <w:abstractNumId w:val="11"/>
  </w:num>
  <w:num w:numId="13">
    <w:abstractNumId w:val="22"/>
  </w:num>
  <w:num w:numId="14">
    <w:abstractNumId w:val="6"/>
  </w:num>
  <w:num w:numId="15">
    <w:abstractNumId w:val="21"/>
  </w:num>
  <w:num w:numId="16">
    <w:abstractNumId w:val="2"/>
  </w:num>
  <w:num w:numId="17">
    <w:abstractNumId w:val="10"/>
  </w:num>
  <w:num w:numId="18">
    <w:abstractNumId w:val="9"/>
  </w:num>
  <w:num w:numId="19">
    <w:abstractNumId w:val="15"/>
  </w:num>
  <w:num w:numId="20">
    <w:abstractNumId w:val="14"/>
  </w:num>
  <w:num w:numId="21">
    <w:abstractNumId w:val="16"/>
  </w:num>
  <w:num w:numId="22">
    <w:abstractNumId w:val="7"/>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23C37"/>
    <w:rsid w:val="0004327E"/>
    <w:rsid w:val="00063563"/>
    <w:rsid w:val="00071098"/>
    <w:rsid w:val="00074695"/>
    <w:rsid w:val="00075B69"/>
    <w:rsid w:val="000C7B4E"/>
    <w:rsid w:val="000F23CB"/>
    <w:rsid w:val="000F3425"/>
    <w:rsid w:val="00111DBD"/>
    <w:rsid w:val="0013421A"/>
    <w:rsid w:val="00170147"/>
    <w:rsid w:val="00170914"/>
    <w:rsid w:val="00170EAC"/>
    <w:rsid w:val="001E2AC8"/>
    <w:rsid w:val="001F618B"/>
    <w:rsid w:val="0020512A"/>
    <w:rsid w:val="00207152"/>
    <w:rsid w:val="00217AC2"/>
    <w:rsid w:val="00260497"/>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C42E0"/>
    <w:rsid w:val="003E519D"/>
    <w:rsid w:val="003E6AC6"/>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66760"/>
    <w:rsid w:val="00787467"/>
    <w:rsid w:val="00787DD5"/>
    <w:rsid w:val="00797714"/>
    <w:rsid w:val="007A165B"/>
    <w:rsid w:val="007B3C10"/>
    <w:rsid w:val="007C660F"/>
    <w:rsid w:val="007D3B5E"/>
    <w:rsid w:val="007E6A88"/>
    <w:rsid w:val="00812960"/>
    <w:rsid w:val="008252F3"/>
    <w:rsid w:val="008277CA"/>
    <w:rsid w:val="00832C84"/>
    <w:rsid w:val="008644C7"/>
    <w:rsid w:val="00882F05"/>
    <w:rsid w:val="00884C32"/>
    <w:rsid w:val="00896372"/>
    <w:rsid w:val="008D4819"/>
    <w:rsid w:val="00916533"/>
    <w:rsid w:val="0095151A"/>
    <w:rsid w:val="00952338"/>
    <w:rsid w:val="009527F4"/>
    <w:rsid w:val="009610B9"/>
    <w:rsid w:val="0098748D"/>
    <w:rsid w:val="00990922"/>
    <w:rsid w:val="00996A7A"/>
    <w:rsid w:val="009C5DE3"/>
    <w:rsid w:val="009E39E1"/>
    <w:rsid w:val="00A118D8"/>
    <w:rsid w:val="00A24586"/>
    <w:rsid w:val="00A6332E"/>
    <w:rsid w:val="00A63E4E"/>
    <w:rsid w:val="00AB6ACF"/>
    <w:rsid w:val="00AC4D54"/>
    <w:rsid w:val="00AD0721"/>
    <w:rsid w:val="00AE5C17"/>
    <w:rsid w:val="00B0089C"/>
    <w:rsid w:val="00B3756E"/>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525F"/>
    <w:rsid w:val="00C345C7"/>
    <w:rsid w:val="00C50CE3"/>
    <w:rsid w:val="00C5155F"/>
    <w:rsid w:val="00C65570"/>
    <w:rsid w:val="00C776FC"/>
    <w:rsid w:val="00C95503"/>
    <w:rsid w:val="00CA3239"/>
    <w:rsid w:val="00CA6AE4"/>
    <w:rsid w:val="00CC1222"/>
    <w:rsid w:val="00CD38BE"/>
    <w:rsid w:val="00CD6EF1"/>
    <w:rsid w:val="00CE494D"/>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B41"/>
    <w:rsid w:val="00F076EF"/>
    <w:rsid w:val="00F27E44"/>
    <w:rsid w:val="00F30906"/>
    <w:rsid w:val="00F471F6"/>
    <w:rsid w:val="00F5629A"/>
    <w:rsid w:val="00F70190"/>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028AF"/>
    <w:rsid w:val="00355DAF"/>
    <w:rsid w:val="003D0C1B"/>
    <w:rsid w:val="00487C13"/>
    <w:rsid w:val="00571501"/>
    <w:rsid w:val="005A6CEB"/>
    <w:rsid w:val="00671EEC"/>
    <w:rsid w:val="006F192A"/>
    <w:rsid w:val="00730A6F"/>
    <w:rsid w:val="00762457"/>
    <w:rsid w:val="008002EF"/>
    <w:rsid w:val="00932B3B"/>
    <w:rsid w:val="009B09E5"/>
    <w:rsid w:val="00A21375"/>
    <w:rsid w:val="00A47B9F"/>
    <w:rsid w:val="00C93D64"/>
    <w:rsid w:val="00D253E6"/>
    <w:rsid w:val="00E2605B"/>
    <w:rsid w:val="00E61C4F"/>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16563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8</cp:revision>
  <dcterms:created xsi:type="dcterms:W3CDTF">2021-11-01T14:42:00Z</dcterms:created>
  <dcterms:modified xsi:type="dcterms:W3CDTF">2021-11-15T19:25:00Z</dcterms:modified>
  <cp:category/>
</cp:coreProperties>
</file>