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13DE4D99"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20</w:t>
      </w:r>
      <w:r w:rsidRPr="00A40100">
        <w:rPr>
          <w:rFonts w:ascii="Arial" w:hAnsi="Arial" w:cs="Arial"/>
          <w:b/>
          <w:bCs/>
        </w:rPr>
        <w:t xml:space="preserve">, Issue </w:t>
      </w:r>
      <w:r w:rsidR="00624255">
        <w:rPr>
          <w:rFonts w:ascii="Arial" w:hAnsi="Arial" w:cs="Arial"/>
          <w:b/>
          <w:bCs/>
        </w:rPr>
        <w:t>4</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52483EA0" w14:textId="77777777" w:rsidR="00624255" w:rsidRPr="00624255" w:rsidRDefault="00624255" w:rsidP="00624255">
      <w:pPr>
        <w:spacing w:line="276" w:lineRule="auto"/>
        <w:rPr>
          <w:rFonts w:ascii="Arial" w:hAnsi="Arial" w:cs="Arial"/>
          <w:sz w:val="20"/>
        </w:rPr>
      </w:pPr>
      <w:r w:rsidRPr="00624255">
        <w:rPr>
          <w:rFonts w:ascii="Arial" w:hAnsi="Arial" w:cs="Arial"/>
          <w:sz w:val="20"/>
        </w:rPr>
        <w:t>Powering Through the Pandemic</w:t>
      </w:r>
    </w:p>
    <w:p w14:paraId="359B0F1A" w14:textId="24098BE2" w:rsidR="007B3C10" w:rsidRDefault="00624255" w:rsidP="00624255">
      <w:pPr>
        <w:spacing w:line="276" w:lineRule="auto"/>
        <w:rPr>
          <w:rFonts w:ascii="Arial" w:hAnsi="Arial" w:cs="Arial"/>
          <w:sz w:val="20"/>
        </w:rPr>
      </w:pPr>
      <w:r w:rsidRPr="00624255">
        <w:rPr>
          <w:rFonts w:ascii="Arial" w:hAnsi="Arial" w:cs="Arial"/>
          <w:sz w:val="20"/>
        </w:rPr>
        <w:t>Photo: Don Williams and his yellow Lab guide dog Detroit</w:t>
      </w:r>
    </w:p>
    <w:p w14:paraId="1D482902" w14:textId="77777777" w:rsidR="00624255" w:rsidRDefault="0062425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04F88AD3" w14:textId="77777777" w:rsidR="000C7B4E" w:rsidRPr="000C7B4E" w:rsidRDefault="000C7B4E" w:rsidP="000C7B4E">
      <w:pPr>
        <w:spacing w:line="276" w:lineRule="auto"/>
        <w:rPr>
          <w:rFonts w:ascii="Arial" w:hAnsi="Arial" w:cs="Arial"/>
          <w:sz w:val="20"/>
        </w:rPr>
      </w:pPr>
      <w:r w:rsidRPr="000C7B4E">
        <w:rPr>
          <w:rFonts w:ascii="Arial" w:hAnsi="Arial" w:cs="Arial"/>
          <w:sz w:val="20"/>
        </w:rPr>
        <w:t>Greetings,</w:t>
      </w:r>
    </w:p>
    <w:p w14:paraId="4DF26A3D" w14:textId="77777777" w:rsidR="000C7B4E" w:rsidRPr="000C7B4E" w:rsidRDefault="000C7B4E" w:rsidP="000C7B4E">
      <w:pPr>
        <w:spacing w:line="276" w:lineRule="auto"/>
        <w:rPr>
          <w:rFonts w:ascii="Arial" w:hAnsi="Arial" w:cs="Arial"/>
          <w:sz w:val="20"/>
        </w:rPr>
      </w:pPr>
    </w:p>
    <w:p w14:paraId="542C5824"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It’s been quite a year, and despite the challenges we faced from COVID-19, your unwavering support enabled us to pivot our way through the pandemic to create so many positive outcomes at Guide Dogs for the Blind.  </w:t>
      </w:r>
    </w:p>
    <w:p w14:paraId="443E3B57" w14:textId="77777777" w:rsidR="00624255" w:rsidRPr="00624255" w:rsidRDefault="00624255" w:rsidP="00624255">
      <w:pPr>
        <w:spacing w:line="276" w:lineRule="auto"/>
        <w:rPr>
          <w:rFonts w:ascii="Arial" w:hAnsi="Arial" w:cs="Arial"/>
          <w:sz w:val="20"/>
        </w:rPr>
      </w:pPr>
    </w:p>
    <w:p w14:paraId="22773F6A"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One recent success was with our K9 Buddy program, which matches children and young adults with special dogs to be their companions. For children who are blind or visually impaired, life can be especially isolating; having a K9 Buddy can open that child’s world. Nessa, a Black Lab with soulful eyes, was one of those special dogs we paired with 6-year-old Hannah. </w:t>
      </w:r>
    </w:p>
    <w:p w14:paraId="53C891EF" w14:textId="77777777" w:rsidR="00624255" w:rsidRPr="00624255" w:rsidRDefault="00624255" w:rsidP="00624255">
      <w:pPr>
        <w:spacing w:line="276" w:lineRule="auto"/>
        <w:rPr>
          <w:rFonts w:ascii="Arial" w:hAnsi="Arial" w:cs="Arial"/>
          <w:sz w:val="20"/>
        </w:rPr>
      </w:pPr>
    </w:p>
    <w:p w14:paraId="50936227"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Hannah’s parents say the bond that has developed between Hannah and Nessa has been beautiful to watch. Says mother Lauren: “I am crying with joy as I write this, to witness and know in my heart the difference and impact Nessa (and GDB) is already having on Hannah’s life, and knowing the positive role she will continue to have for many wonderful years in Hannah’s life is a gratitude Sean and I can never fully express.”  </w:t>
      </w:r>
    </w:p>
    <w:p w14:paraId="41295453" w14:textId="77777777" w:rsidR="00624255" w:rsidRPr="00624255" w:rsidRDefault="00624255" w:rsidP="00624255">
      <w:pPr>
        <w:spacing w:line="276" w:lineRule="auto"/>
        <w:rPr>
          <w:rFonts w:ascii="Arial" w:hAnsi="Arial" w:cs="Arial"/>
          <w:sz w:val="20"/>
        </w:rPr>
      </w:pPr>
    </w:p>
    <w:p w14:paraId="6994CC0B"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GDB’s dogs truly are magical. Our Virtual Holiday Celebration held earlier this month, celebrated the magic of guide dogs. If you missed it, you can view the event online—details are on page 10. </w:t>
      </w:r>
      <w:proofErr w:type="gramStart"/>
      <w:r w:rsidRPr="00624255">
        <w:rPr>
          <w:rFonts w:ascii="Arial" w:hAnsi="Arial" w:cs="Arial"/>
          <w:sz w:val="20"/>
        </w:rPr>
        <w:t>There’s</w:t>
      </w:r>
      <w:proofErr w:type="gramEnd"/>
      <w:r w:rsidRPr="00624255">
        <w:rPr>
          <w:rFonts w:ascii="Arial" w:hAnsi="Arial" w:cs="Arial"/>
          <w:sz w:val="20"/>
        </w:rPr>
        <w:t xml:space="preserve"> heartfelt client stories and plenty of magical puppies and dogs to see! </w:t>
      </w:r>
    </w:p>
    <w:p w14:paraId="0C649E50" w14:textId="77777777" w:rsidR="00624255" w:rsidRPr="00624255" w:rsidRDefault="00624255" w:rsidP="00624255">
      <w:pPr>
        <w:spacing w:line="276" w:lineRule="auto"/>
        <w:rPr>
          <w:rFonts w:ascii="Arial" w:hAnsi="Arial" w:cs="Arial"/>
          <w:sz w:val="20"/>
        </w:rPr>
      </w:pPr>
    </w:p>
    <w:p w14:paraId="3614B944" w14:textId="0B1A0E26" w:rsidR="000C7B4E" w:rsidRPr="000C7B4E" w:rsidRDefault="00624255" w:rsidP="00624255">
      <w:pPr>
        <w:spacing w:line="276" w:lineRule="auto"/>
        <w:rPr>
          <w:rFonts w:ascii="Arial" w:hAnsi="Arial" w:cs="Arial"/>
          <w:sz w:val="20"/>
        </w:rPr>
      </w:pPr>
      <w:r w:rsidRPr="00624255">
        <w:rPr>
          <w:rFonts w:ascii="Arial" w:hAnsi="Arial" w:cs="Arial"/>
          <w:sz w:val="20"/>
        </w:rPr>
        <w:t>Thank you for being part of GDB’s amazing community. You are changing lives!</w:t>
      </w:r>
    </w:p>
    <w:p w14:paraId="541427DD" w14:textId="77777777" w:rsidR="000C7B4E" w:rsidRPr="000C7B4E" w:rsidRDefault="000C7B4E" w:rsidP="000C7B4E">
      <w:pPr>
        <w:spacing w:line="276" w:lineRule="auto"/>
        <w:rPr>
          <w:rFonts w:ascii="Arial" w:hAnsi="Arial" w:cs="Arial"/>
          <w:sz w:val="20"/>
        </w:rPr>
      </w:pPr>
    </w:p>
    <w:p w14:paraId="244A3209" w14:textId="019D8C4B" w:rsidR="000C7B4E" w:rsidRDefault="004E58AC" w:rsidP="004C004D">
      <w:pPr>
        <w:spacing w:line="276" w:lineRule="auto"/>
        <w:rPr>
          <w:rFonts w:ascii="Arial" w:hAnsi="Arial" w:cs="Arial"/>
          <w:sz w:val="20"/>
        </w:rPr>
      </w:pPr>
      <w:r w:rsidRPr="004E58AC">
        <w:rPr>
          <w:rFonts w:ascii="Arial" w:hAnsi="Arial" w:cs="Arial"/>
          <w:sz w:val="20"/>
        </w:rPr>
        <w:t>With gratitude,</w:t>
      </w:r>
    </w:p>
    <w:p w14:paraId="141BCD79" w14:textId="77777777" w:rsidR="00624255" w:rsidRPr="004E58AC" w:rsidRDefault="00624255" w:rsidP="004C004D">
      <w:pPr>
        <w:spacing w:line="276" w:lineRule="auto"/>
        <w:rPr>
          <w:rFonts w:ascii="Arial" w:hAnsi="Arial" w:cs="Arial"/>
          <w:sz w:val="20"/>
        </w:rPr>
      </w:pPr>
    </w:p>
    <w:p w14:paraId="50AC6785" w14:textId="77777777" w:rsidR="00FB4EEA" w:rsidRDefault="00FB4EEA" w:rsidP="004C004D">
      <w:pPr>
        <w:spacing w:line="276" w:lineRule="auto"/>
        <w:rPr>
          <w:rFonts w:ascii="Arial" w:hAnsi="Arial" w:cs="Arial"/>
          <w:sz w:val="20"/>
        </w:rPr>
      </w:pPr>
      <w:r w:rsidRPr="00DF192E">
        <w:rPr>
          <w:rFonts w:ascii="Arial" w:hAnsi="Arial" w:cs="Arial"/>
          <w:sz w:val="20"/>
        </w:rPr>
        <w:t>Christine Benninger, President and CEO</w:t>
      </w:r>
    </w:p>
    <w:p w14:paraId="1D95113E" w14:textId="77777777" w:rsidR="000C7B4E" w:rsidRDefault="000C7B4E" w:rsidP="004C004D">
      <w:pPr>
        <w:spacing w:line="276" w:lineRule="auto"/>
        <w:rPr>
          <w:rFonts w:ascii="Arial" w:hAnsi="Arial" w:cs="Arial"/>
          <w:sz w:val="20"/>
        </w:rPr>
      </w:pPr>
    </w:p>
    <w:p w14:paraId="2479727E" w14:textId="77777777" w:rsidR="007B3C10" w:rsidRDefault="007B3C10">
      <w:pPr>
        <w:rPr>
          <w:rFonts w:ascii="Arial" w:hAnsi="Arial" w:cs="Arial"/>
          <w:b/>
          <w:sz w:val="20"/>
        </w:rPr>
      </w:pPr>
      <w:r>
        <w:rPr>
          <w:rFonts w:ascii="Arial" w:hAnsi="Arial" w:cs="Arial"/>
          <w:b/>
          <w:sz w:val="20"/>
        </w:rPr>
        <w:br w:type="page"/>
      </w:r>
    </w:p>
    <w:p w14:paraId="126D9CAE" w14:textId="77777777" w:rsidR="00624255" w:rsidRDefault="00624255" w:rsidP="007B3C10">
      <w:pPr>
        <w:spacing w:line="276" w:lineRule="auto"/>
        <w:rPr>
          <w:rFonts w:ascii="Arial" w:hAnsi="Arial" w:cs="Arial"/>
          <w:b/>
          <w:sz w:val="20"/>
        </w:rPr>
      </w:pPr>
      <w:r w:rsidRPr="00624255">
        <w:rPr>
          <w:rFonts w:ascii="Arial" w:hAnsi="Arial" w:cs="Arial"/>
          <w:b/>
          <w:sz w:val="20"/>
        </w:rPr>
        <w:lastRenderedPageBreak/>
        <w:t>Congratulations to Our Recent Grads!</w:t>
      </w:r>
    </w:p>
    <w:p w14:paraId="156B561C" w14:textId="77777777" w:rsidR="00624255" w:rsidRPr="00624255" w:rsidRDefault="00624255" w:rsidP="00624255">
      <w:pPr>
        <w:spacing w:line="276" w:lineRule="auto"/>
        <w:rPr>
          <w:rFonts w:ascii="Arial" w:hAnsi="Arial" w:cs="Arial"/>
          <w:sz w:val="20"/>
        </w:rPr>
      </w:pPr>
      <w:r w:rsidRPr="00624255">
        <w:rPr>
          <w:rFonts w:ascii="Arial" w:hAnsi="Arial" w:cs="Arial"/>
          <w:sz w:val="20"/>
        </w:rPr>
        <w:t>Congratulations to Alyssa Loftis and Don Williams who are our first clients to graduate with their guide dogs since the pandemic interrupted our guide dog training program last March. Six months later, both grads participated in our in-home training program where our guide dog mobility instructors provide free, personalized training in the client’s home environment.</w:t>
      </w:r>
    </w:p>
    <w:p w14:paraId="51D328E4" w14:textId="77777777" w:rsidR="00624255" w:rsidRPr="00624255" w:rsidRDefault="00624255" w:rsidP="00624255">
      <w:pPr>
        <w:spacing w:line="276" w:lineRule="auto"/>
        <w:rPr>
          <w:rFonts w:ascii="Arial" w:hAnsi="Arial" w:cs="Arial"/>
          <w:sz w:val="20"/>
        </w:rPr>
      </w:pPr>
    </w:p>
    <w:p w14:paraId="2CD49FED" w14:textId="77777777" w:rsidR="00624255" w:rsidRPr="00624255" w:rsidRDefault="00624255" w:rsidP="00624255">
      <w:pPr>
        <w:spacing w:line="276" w:lineRule="auto"/>
        <w:rPr>
          <w:rFonts w:ascii="Arial" w:hAnsi="Arial" w:cs="Arial"/>
          <w:sz w:val="20"/>
        </w:rPr>
      </w:pPr>
      <w:r w:rsidRPr="00624255">
        <w:rPr>
          <w:rFonts w:ascii="Arial" w:hAnsi="Arial" w:cs="Arial"/>
          <w:sz w:val="20"/>
        </w:rPr>
        <w:t>Alyssa, 19, says her guide dog Diva, was worth the wait. “Words can’t convey how much I love Diva and how much she’s changed my life. I am eternally grateful.”</w:t>
      </w:r>
    </w:p>
    <w:p w14:paraId="74080C8E" w14:textId="77777777" w:rsidR="00624255" w:rsidRPr="00624255" w:rsidRDefault="00624255" w:rsidP="00624255">
      <w:pPr>
        <w:spacing w:line="276" w:lineRule="auto"/>
        <w:rPr>
          <w:rFonts w:ascii="Arial" w:hAnsi="Arial" w:cs="Arial"/>
          <w:sz w:val="20"/>
        </w:rPr>
      </w:pPr>
    </w:p>
    <w:p w14:paraId="73D68C08" w14:textId="77777777" w:rsidR="00624255" w:rsidRPr="00624255" w:rsidRDefault="00624255" w:rsidP="00624255">
      <w:pPr>
        <w:spacing w:line="276" w:lineRule="auto"/>
        <w:rPr>
          <w:rFonts w:ascii="Arial" w:hAnsi="Arial" w:cs="Arial"/>
          <w:sz w:val="20"/>
        </w:rPr>
      </w:pPr>
      <w:r w:rsidRPr="00624255">
        <w:rPr>
          <w:rFonts w:ascii="Arial" w:hAnsi="Arial" w:cs="Arial"/>
          <w:sz w:val="20"/>
        </w:rPr>
        <w:t>Alyssa knew she wanted a guide dog after spending two summers attending Camp GDB. The camp gives teens ages 14 to 17 the opportunity to meet other teens who are blind or visually impaired while providing educational opportunities to learn about the guide dog lifestyle and the importance of orientation and mobility skills as they relate to guide dog travel.</w:t>
      </w:r>
    </w:p>
    <w:p w14:paraId="08C71734" w14:textId="77777777" w:rsidR="00624255" w:rsidRPr="00624255" w:rsidRDefault="00624255" w:rsidP="00624255">
      <w:pPr>
        <w:spacing w:line="276" w:lineRule="auto"/>
        <w:rPr>
          <w:rFonts w:ascii="Arial" w:hAnsi="Arial" w:cs="Arial"/>
          <w:sz w:val="20"/>
        </w:rPr>
      </w:pPr>
    </w:p>
    <w:p w14:paraId="58D1E8F3" w14:textId="77777777" w:rsidR="00624255" w:rsidRPr="00624255" w:rsidRDefault="00624255" w:rsidP="00624255">
      <w:pPr>
        <w:spacing w:line="276" w:lineRule="auto"/>
        <w:rPr>
          <w:rFonts w:ascii="Arial" w:hAnsi="Arial" w:cs="Arial"/>
          <w:sz w:val="20"/>
        </w:rPr>
      </w:pPr>
      <w:r w:rsidRPr="00624255">
        <w:rPr>
          <w:rFonts w:ascii="Arial" w:hAnsi="Arial" w:cs="Arial"/>
          <w:sz w:val="20"/>
        </w:rPr>
        <w:t>Alyssa says Diva has changed her life in ways she never thought possible.</w:t>
      </w:r>
    </w:p>
    <w:p w14:paraId="07E2A1ED" w14:textId="77777777" w:rsidR="00624255" w:rsidRPr="00624255" w:rsidRDefault="00624255" w:rsidP="00624255">
      <w:pPr>
        <w:spacing w:line="276" w:lineRule="auto"/>
        <w:rPr>
          <w:rFonts w:ascii="Arial" w:hAnsi="Arial" w:cs="Arial"/>
          <w:sz w:val="20"/>
        </w:rPr>
      </w:pPr>
    </w:p>
    <w:p w14:paraId="1C6AA6F0" w14:textId="77777777" w:rsidR="00624255" w:rsidRPr="00624255" w:rsidRDefault="00624255" w:rsidP="00624255">
      <w:pPr>
        <w:spacing w:line="276" w:lineRule="auto"/>
        <w:rPr>
          <w:rFonts w:ascii="Arial" w:hAnsi="Arial" w:cs="Arial"/>
          <w:sz w:val="20"/>
        </w:rPr>
      </w:pPr>
      <w:r w:rsidRPr="00624255">
        <w:rPr>
          <w:rFonts w:ascii="Arial" w:hAnsi="Arial" w:cs="Arial"/>
          <w:sz w:val="20"/>
        </w:rPr>
        <w:t>“I used to be scared to walk around my neighborhood by myself, but Diva has given me so much confidence that going out is now an adventure,” says Alyssa. “Diva makes everything memorable and fun. I can’t believe all the doors she’s opening for me. I feel so free.” Alyssa has been taking remote college classes and looks forward to returning to campus in the spring with Diva by her side. “She’s my eyes, she’s my furry friend. I will never be alone. She makes me feel unstoppable.”</w:t>
      </w:r>
    </w:p>
    <w:p w14:paraId="4293149D" w14:textId="77777777" w:rsidR="00624255" w:rsidRPr="00624255" w:rsidRDefault="00624255" w:rsidP="00624255">
      <w:pPr>
        <w:spacing w:line="276" w:lineRule="auto"/>
        <w:rPr>
          <w:rFonts w:ascii="Arial" w:hAnsi="Arial" w:cs="Arial"/>
          <w:sz w:val="20"/>
        </w:rPr>
      </w:pPr>
    </w:p>
    <w:p w14:paraId="1F8A9332" w14:textId="77777777" w:rsidR="00624255" w:rsidRPr="00624255" w:rsidRDefault="00624255" w:rsidP="00624255">
      <w:pPr>
        <w:spacing w:line="276" w:lineRule="auto"/>
        <w:rPr>
          <w:rFonts w:ascii="Arial" w:hAnsi="Arial" w:cs="Arial"/>
          <w:sz w:val="20"/>
        </w:rPr>
      </w:pPr>
      <w:r w:rsidRPr="00624255">
        <w:rPr>
          <w:rFonts w:ascii="Arial" w:hAnsi="Arial" w:cs="Arial"/>
          <w:sz w:val="20"/>
        </w:rPr>
        <w:t>Alyssa has only praise for her in-home trainer, GDB Senior Guide Dog Mobility Instructor Katie Anderson from our Oregon campus. “I couldn’t ask for a better instructor. Katie was so supportive and empathetic,” Alyssa says. “And GDB training is tremendously flexible and personalized. The instructors teach you what you need to know to fit your lifestyle.” And Diva has fulfilled all of Alyssa’s expectations and more. “She is who I was meant to be with. Guide dogs are amazing. She is a life-changing gift!”</w:t>
      </w:r>
    </w:p>
    <w:p w14:paraId="223D9592" w14:textId="77777777" w:rsidR="00624255" w:rsidRPr="00624255" w:rsidRDefault="00624255" w:rsidP="00624255">
      <w:pPr>
        <w:spacing w:line="276" w:lineRule="auto"/>
        <w:rPr>
          <w:rFonts w:ascii="Arial" w:hAnsi="Arial" w:cs="Arial"/>
          <w:sz w:val="20"/>
        </w:rPr>
      </w:pPr>
    </w:p>
    <w:p w14:paraId="2F9FC28E"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Don, who lives near our California campus, had seen our guide dogs being trained in town and was interested in partnering with a guide dog </w:t>
      </w:r>
    </w:p>
    <w:p w14:paraId="1EF78420"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to remain active as his sight continues to diminish. He had one week left of training with his guide dog, Detroit, when the pandemic </w:t>
      </w:r>
      <w:proofErr w:type="gramStart"/>
      <w:r w:rsidRPr="00624255">
        <w:rPr>
          <w:rFonts w:ascii="Arial" w:hAnsi="Arial" w:cs="Arial"/>
          <w:sz w:val="20"/>
        </w:rPr>
        <w:t>hit</w:t>
      </w:r>
      <w:proofErr w:type="gramEnd"/>
      <w:r w:rsidRPr="00624255">
        <w:rPr>
          <w:rFonts w:ascii="Arial" w:hAnsi="Arial" w:cs="Arial"/>
          <w:sz w:val="20"/>
        </w:rPr>
        <w:t xml:space="preserve"> and shelter-in-place orders were issued.</w:t>
      </w:r>
    </w:p>
    <w:p w14:paraId="18947E7E" w14:textId="77777777" w:rsidR="00624255" w:rsidRPr="00624255" w:rsidRDefault="00624255" w:rsidP="00624255">
      <w:pPr>
        <w:spacing w:line="276" w:lineRule="auto"/>
        <w:rPr>
          <w:rFonts w:ascii="Arial" w:hAnsi="Arial" w:cs="Arial"/>
          <w:sz w:val="20"/>
        </w:rPr>
      </w:pPr>
    </w:p>
    <w:p w14:paraId="13C56A76" w14:textId="77777777" w:rsidR="00624255" w:rsidRPr="00624255" w:rsidRDefault="00624255" w:rsidP="00624255">
      <w:pPr>
        <w:spacing w:line="276" w:lineRule="auto"/>
        <w:rPr>
          <w:rFonts w:ascii="Arial" w:hAnsi="Arial" w:cs="Arial"/>
          <w:sz w:val="20"/>
        </w:rPr>
      </w:pPr>
      <w:r w:rsidRPr="00624255">
        <w:rPr>
          <w:rFonts w:ascii="Arial" w:hAnsi="Arial" w:cs="Arial"/>
          <w:sz w:val="20"/>
        </w:rPr>
        <w:t>Don and Detroit were reunited in September, but poor air quality from nearby fires postponed training again. Through it all, Don remained hopeful that he and Detroit would be back together.</w:t>
      </w:r>
    </w:p>
    <w:p w14:paraId="1791FDAC" w14:textId="77777777" w:rsidR="00624255" w:rsidRPr="00624255" w:rsidRDefault="00624255" w:rsidP="00624255">
      <w:pPr>
        <w:spacing w:line="276" w:lineRule="auto"/>
        <w:rPr>
          <w:rFonts w:ascii="Arial" w:hAnsi="Arial" w:cs="Arial"/>
          <w:sz w:val="20"/>
        </w:rPr>
      </w:pPr>
    </w:p>
    <w:p w14:paraId="56BD69ED"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“Back in March, we had hand-picked Detroit for Don—they were a perfect match,” says Training Class Supervisor Heather Foster. “Unfortunately, when the shelter-in-place mandates happened, we had to press pause on the partnership. Don and Detroit were off to a fabulous start. I can’t tell you how happy I was to reunite this team (in September)—Don and Detroit picked right back up where they left off.” </w:t>
      </w:r>
    </w:p>
    <w:p w14:paraId="3B959D03" w14:textId="77777777" w:rsidR="00624255" w:rsidRPr="00624255" w:rsidRDefault="00624255" w:rsidP="00624255">
      <w:pPr>
        <w:spacing w:line="276" w:lineRule="auto"/>
        <w:rPr>
          <w:rFonts w:ascii="Arial" w:hAnsi="Arial" w:cs="Arial"/>
          <w:sz w:val="20"/>
        </w:rPr>
      </w:pPr>
    </w:p>
    <w:p w14:paraId="5A3E92E0" w14:textId="75B555DA" w:rsidR="000C7B4E" w:rsidRDefault="00624255" w:rsidP="00624255">
      <w:pPr>
        <w:spacing w:line="276" w:lineRule="auto"/>
        <w:rPr>
          <w:rFonts w:ascii="Arial" w:hAnsi="Arial" w:cs="Arial"/>
          <w:sz w:val="20"/>
        </w:rPr>
      </w:pPr>
      <w:r w:rsidRPr="00624255">
        <w:rPr>
          <w:rFonts w:ascii="Arial" w:hAnsi="Arial" w:cs="Arial"/>
          <w:sz w:val="20"/>
        </w:rPr>
        <w:t>When Don completed training, he was all smiles. “It feels really good to be reunited with Detroit. I hung in there—I didn’t give up. He is such a good dog. It feels good to be walking with him. He takes care of me. He makes sure I’m safe. He’s my partner, and I love having him by my side</w:t>
      </w:r>
      <w:proofErr w:type="gramStart"/>
      <w:r w:rsidRPr="00624255">
        <w:rPr>
          <w:rFonts w:ascii="Arial" w:hAnsi="Arial" w:cs="Arial"/>
          <w:sz w:val="20"/>
        </w:rPr>
        <w:t>.”</w:t>
      </w:r>
      <w:r w:rsidR="007B3C10" w:rsidRPr="007B3C10">
        <w:rPr>
          <w:rFonts w:ascii="Arial" w:hAnsi="Arial" w:cs="Arial"/>
          <w:sz w:val="20"/>
        </w:rPr>
        <w:t>​</w:t>
      </w:r>
      <w:proofErr w:type="gramEnd"/>
    </w:p>
    <w:p w14:paraId="1EC14449" w14:textId="77777777" w:rsidR="007B3C10" w:rsidRDefault="007B3C10" w:rsidP="007B3C10">
      <w:pPr>
        <w:spacing w:line="276" w:lineRule="auto"/>
        <w:rPr>
          <w:rFonts w:ascii="Arial" w:hAnsi="Arial" w:cs="Arial"/>
          <w:sz w:val="20"/>
        </w:rPr>
      </w:pPr>
    </w:p>
    <w:p w14:paraId="78D6DE1B" w14:textId="0084E6F1" w:rsidR="007B3C10" w:rsidRPr="007B3C10" w:rsidRDefault="00624255" w:rsidP="007B3C10">
      <w:pPr>
        <w:spacing w:line="276" w:lineRule="auto"/>
        <w:rPr>
          <w:rFonts w:ascii="Arial" w:hAnsi="Arial" w:cs="Arial"/>
          <w:b/>
          <w:sz w:val="20"/>
        </w:rPr>
      </w:pPr>
      <w:r>
        <w:rPr>
          <w:rFonts w:ascii="Arial" w:hAnsi="Arial" w:cs="Arial"/>
          <w:b/>
          <w:sz w:val="20"/>
        </w:rPr>
        <w:t>Puppy Center</w:t>
      </w:r>
    </w:p>
    <w:p w14:paraId="1184F541" w14:textId="77777777" w:rsidR="00624255" w:rsidRPr="00624255" w:rsidRDefault="00624255" w:rsidP="00624255">
      <w:pPr>
        <w:spacing w:line="276" w:lineRule="auto"/>
        <w:rPr>
          <w:rFonts w:ascii="Arial" w:hAnsi="Arial" w:cs="Arial"/>
          <w:b/>
          <w:bCs/>
          <w:sz w:val="20"/>
        </w:rPr>
      </w:pPr>
      <w:r w:rsidRPr="00624255">
        <w:rPr>
          <w:rFonts w:ascii="Arial" w:hAnsi="Arial" w:cs="Arial"/>
          <w:b/>
          <w:bCs/>
          <w:sz w:val="20"/>
        </w:rPr>
        <w:t>Young Heroes Academy Helps Puppies Become Tomorrow’s Canine Heroes</w:t>
      </w:r>
    </w:p>
    <w:p w14:paraId="34C17743" w14:textId="77777777" w:rsidR="00624255" w:rsidRPr="00624255" w:rsidRDefault="00624255" w:rsidP="00624255">
      <w:pPr>
        <w:spacing w:line="276" w:lineRule="auto"/>
        <w:rPr>
          <w:rFonts w:ascii="Arial" w:hAnsi="Arial" w:cs="Arial"/>
          <w:sz w:val="20"/>
        </w:rPr>
      </w:pPr>
    </w:p>
    <w:p w14:paraId="7D09051A" w14:textId="1A1E858B" w:rsidR="00624255" w:rsidRPr="00624255" w:rsidRDefault="00624255" w:rsidP="00624255">
      <w:pPr>
        <w:spacing w:line="276" w:lineRule="auto"/>
        <w:rPr>
          <w:rFonts w:ascii="Arial" w:hAnsi="Arial" w:cs="Arial"/>
          <w:sz w:val="20"/>
        </w:rPr>
      </w:pPr>
      <w:r w:rsidRPr="00624255">
        <w:rPr>
          <w:rFonts w:ascii="Arial" w:hAnsi="Arial" w:cs="Arial"/>
          <w:sz w:val="20"/>
        </w:rPr>
        <w:t xml:space="preserve">Each year, approximately </w:t>
      </w:r>
      <w:r w:rsidR="00A6332E">
        <w:rPr>
          <w:rFonts w:ascii="Arial" w:hAnsi="Arial" w:cs="Arial"/>
          <w:sz w:val="20"/>
        </w:rPr>
        <w:t>850</w:t>
      </w:r>
      <w:r w:rsidRPr="00624255">
        <w:rPr>
          <w:rFonts w:ascii="Arial" w:hAnsi="Arial" w:cs="Arial"/>
          <w:sz w:val="20"/>
        </w:rPr>
        <w:t xml:space="preserve"> puppies are welcomed into the world in our new Puppy Center on our California campus. In their first few weeks of life, the pups are gently introduced to the world by staff and puppy socializers, who expose the pups to new situations, all in a positive, playful environment. </w:t>
      </w:r>
    </w:p>
    <w:p w14:paraId="5E15A663" w14:textId="77777777" w:rsidR="00624255" w:rsidRPr="00624255" w:rsidRDefault="00624255" w:rsidP="00624255">
      <w:pPr>
        <w:spacing w:line="276" w:lineRule="auto"/>
        <w:rPr>
          <w:rFonts w:ascii="Arial" w:hAnsi="Arial" w:cs="Arial"/>
          <w:sz w:val="20"/>
        </w:rPr>
      </w:pPr>
    </w:p>
    <w:p w14:paraId="7F9D0C30" w14:textId="1107E5FA" w:rsidR="00624255" w:rsidRPr="00624255" w:rsidRDefault="00624255" w:rsidP="00624255">
      <w:pPr>
        <w:spacing w:line="276" w:lineRule="auto"/>
        <w:rPr>
          <w:rFonts w:ascii="Arial" w:hAnsi="Arial" w:cs="Arial"/>
          <w:sz w:val="20"/>
        </w:rPr>
      </w:pPr>
      <w:r w:rsidRPr="00624255">
        <w:rPr>
          <w:rFonts w:ascii="Arial" w:hAnsi="Arial" w:cs="Arial"/>
          <w:sz w:val="20"/>
        </w:rPr>
        <w:lastRenderedPageBreak/>
        <w:t xml:space="preserve">Our Young Heroes Academy exposes puppies to new sights, sounds, and situations like stairways, grates, different surfaces, and unusual objects to help increase their confidence when they encounter something new. </w:t>
      </w:r>
      <w:r w:rsidR="00C5155F" w:rsidRPr="00C5155F">
        <w:rPr>
          <w:rFonts w:ascii="Arial" w:hAnsi="Arial" w:cs="Arial"/>
          <w:sz w:val="20"/>
        </w:rPr>
        <w:t>Take a video tour of the Puppy Center at guidedogs.com/</w:t>
      </w:r>
      <w:proofErr w:type="spellStart"/>
      <w:r w:rsidR="00C5155F" w:rsidRPr="00C5155F">
        <w:rPr>
          <w:rFonts w:ascii="Arial" w:hAnsi="Arial" w:cs="Arial"/>
          <w:sz w:val="20"/>
        </w:rPr>
        <w:t>puppycentertour</w:t>
      </w:r>
      <w:proofErr w:type="spellEnd"/>
      <w:r w:rsidR="00C5155F" w:rsidRPr="00C5155F">
        <w:rPr>
          <w:rFonts w:ascii="Arial" w:hAnsi="Arial" w:cs="Arial"/>
          <w:sz w:val="20"/>
        </w:rPr>
        <w:t>.</w:t>
      </w:r>
    </w:p>
    <w:p w14:paraId="4915CF49" w14:textId="77777777" w:rsidR="00624255" w:rsidRPr="00624255" w:rsidRDefault="00624255" w:rsidP="00624255">
      <w:pPr>
        <w:spacing w:line="276" w:lineRule="auto"/>
        <w:rPr>
          <w:rFonts w:ascii="Arial" w:hAnsi="Arial" w:cs="Arial"/>
          <w:sz w:val="20"/>
        </w:rPr>
      </w:pPr>
    </w:p>
    <w:p w14:paraId="46E980AD" w14:textId="77777777" w:rsidR="00624255" w:rsidRPr="00624255" w:rsidRDefault="00624255" w:rsidP="00624255">
      <w:pPr>
        <w:spacing w:line="276" w:lineRule="auto"/>
        <w:rPr>
          <w:rFonts w:ascii="Arial" w:hAnsi="Arial" w:cs="Arial"/>
          <w:sz w:val="20"/>
        </w:rPr>
      </w:pPr>
      <w:r w:rsidRPr="00624255">
        <w:rPr>
          <w:rFonts w:ascii="Arial" w:hAnsi="Arial" w:cs="Arial"/>
          <w:sz w:val="20"/>
        </w:rPr>
        <w:t>Pictured</w:t>
      </w:r>
    </w:p>
    <w:p w14:paraId="28590D28" w14:textId="77777777" w:rsidR="00624255" w:rsidRPr="00624255" w:rsidRDefault="00624255" w:rsidP="00624255">
      <w:pPr>
        <w:pStyle w:val="ListParagraph"/>
        <w:numPr>
          <w:ilvl w:val="0"/>
          <w:numId w:val="46"/>
        </w:numPr>
        <w:spacing w:line="276" w:lineRule="auto"/>
        <w:rPr>
          <w:rFonts w:ascii="Arial" w:hAnsi="Arial" w:cs="Arial"/>
          <w:sz w:val="20"/>
        </w:rPr>
      </w:pPr>
      <w:r w:rsidRPr="00624255">
        <w:rPr>
          <w:rFonts w:ascii="Arial" w:hAnsi="Arial" w:cs="Arial"/>
          <w:sz w:val="20"/>
        </w:rPr>
        <w:t xml:space="preserve">A happy Golden Retriever puppy. </w:t>
      </w:r>
    </w:p>
    <w:p w14:paraId="4CC05C30" w14:textId="77777777" w:rsidR="00624255" w:rsidRPr="00624255" w:rsidRDefault="00624255" w:rsidP="00624255">
      <w:pPr>
        <w:pStyle w:val="ListParagraph"/>
        <w:numPr>
          <w:ilvl w:val="0"/>
          <w:numId w:val="46"/>
        </w:numPr>
        <w:spacing w:line="276" w:lineRule="auto"/>
        <w:rPr>
          <w:rFonts w:ascii="Arial" w:hAnsi="Arial" w:cs="Arial"/>
          <w:sz w:val="20"/>
        </w:rPr>
      </w:pPr>
      <w:r w:rsidRPr="00624255">
        <w:rPr>
          <w:rFonts w:ascii="Arial" w:hAnsi="Arial" w:cs="Arial"/>
          <w:sz w:val="20"/>
        </w:rPr>
        <w:t xml:space="preserve">GDB Retail Supervisor and Operations Analyst Michelle McNew hands off a Golden Retriever puppy to Puppy Truck Driver Kent Castle. </w:t>
      </w:r>
    </w:p>
    <w:p w14:paraId="0B98284D" w14:textId="77777777" w:rsidR="00624255" w:rsidRPr="00624255" w:rsidRDefault="00624255" w:rsidP="00624255">
      <w:pPr>
        <w:pStyle w:val="ListParagraph"/>
        <w:numPr>
          <w:ilvl w:val="0"/>
          <w:numId w:val="46"/>
        </w:numPr>
        <w:spacing w:line="276" w:lineRule="auto"/>
        <w:rPr>
          <w:rFonts w:ascii="Arial" w:hAnsi="Arial" w:cs="Arial"/>
          <w:sz w:val="20"/>
        </w:rPr>
      </w:pPr>
      <w:r w:rsidRPr="00624255">
        <w:rPr>
          <w:rFonts w:ascii="Arial" w:hAnsi="Arial" w:cs="Arial"/>
          <w:sz w:val="20"/>
        </w:rPr>
        <w:t xml:space="preserve">Registered Veterinary Technician Taylor Sanchez with a yellow Lab puppy. </w:t>
      </w:r>
    </w:p>
    <w:p w14:paraId="06FA54C7" w14:textId="09B1DBC5" w:rsidR="00624255" w:rsidRPr="00624255" w:rsidRDefault="00624255" w:rsidP="00624255">
      <w:pPr>
        <w:pStyle w:val="ListParagraph"/>
        <w:numPr>
          <w:ilvl w:val="0"/>
          <w:numId w:val="46"/>
        </w:numPr>
        <w:spacing w:line="276" w:lineRule="auto"/>
        <w:rPr>
          <w:rFonts w:ascii="Arial" w:hAnsi="Arial" w:cs="Arial"/>
          <w:sz w:val="20"/>
        </w:rPr>
      </w:pPr>
      <w:r w:rsidRPr="00624255">
        <w:rPr>
          <w:rFonts w:ascii="Arial" w:hAnsi="Arial" w:cs="Arial"/>
          <w:sz w:val="20"/>
        </w:rPr>
        <w:t xml:space="preserve">A yellow Lab puppy learning to walk down a flight of stairs. </w:t>
      </w:r>
    </w:p>
    <w:p w14:paraId="7DE5494E" w14:textId="77777777" w:rsidR="00624255" w:rsidRPr="00624255" w:rsidRDefault="00624255" w:rsidP="00624255">
      <w:pPr>
        <w:pStyle w:val="ListParagraph"/>
        <w:numPr>
          <w:ilvl w:val="0"/>
          <w:numId w:val="46"/>
        </w:numPr>
        <w:spacing w:line="276" w:lineRule="auto"/>
        <w:rPr>
          <w:rFonts w:ascii="Arial" w:hAnsi="Arial" w:cs="Arial"/>
          <w:sz w:val="20"/>
        </w:rPr>
      </w:pPr>
      <w:r w:rsidRPr="00624255">
        <w:rPr>
          <w:rFonts w:ascii="Arial" w:hAnsi="Arial" w:cs="Arial"/>
          <w:sz w:val="20"/>
        </w:rPr>
        <w:t xml:space="preserve">Canine Welfare Neonatal Technician Libby Scott with a Golden Retriever puppy. </w:t>
      </w:r>
    </w:p>
    <w:p w14:paraId="6D86FB07" w14:textId="77777777" w:rsidR="00624255" w:rsidRPr="00624255" w:rsidRDefault="00624255" w:rsidP="00624255">
      <w:pPr>
        <w:pStyle w:val="ListParagraph"/>
        <w:numPr>
          <w:ilvl w:val="0"/>
          <w:numId w:val="46"/>
        </w:numPr>
        <w:spacing w:line="276" w:lineRule="auto"/>
        <w:rPr>
          <w:rFonts w:ascii="Arial" w:hAnsi="Arial" w:cs="Arial"/>
          <w:sz w:val="20"/>
        </w:rPr>
      </w:pPr>
      <w:r w:rsidRPr="00624255">
        <w:rPr>
          <w:rFonts w:ascii="Arial" w:hAnsi="Arial" w:cs="Arial"/>
          <w:sz w:val="20"/>
        </w:rPr>
        <w:t xml:space="preserve">Canine Welfare Neonatal Technician George Bevins with a Golden Retriever puppy. </w:t>
      </w:r>
    </w:p>
    <w:p w14:paraId="5F0E726E" w14:textId="77777777" w:rsidR="00624255" w:rsidRPr="00624255" w:rsidRDefault="00624255" w:rsidP="00624255">
      <w:pPr>
        <w:pStyle w:val="ListParagraph"/>
        <w:numPr>
          <w:ilvl w:val="0"/>
          <w:numId w:val="46"/>
        </w:numPr>
        <w:spacing w:line="276" w:lineRule="auto"/>
        <w:rPr>
          <w:rFonts w:ascii="Arial" w:hAnsi="Arial" w:cs="Arial"/>
          <w:sz w:val="20"/>
        </w:rPr>
      </w:pPr>
      <w:r w:rsidRPr="00624255">
        <w:rPr>
          <w:rFonts w:ascii="Arial" w:hAnsi="Arial" w:cs="Arial"/>
          <w:sz w:val="20"/>
        </w:rPr>
        <w:t xml:space="preserve">A Golden Retriever puppy. </w:t>
      </w:r>
    </w:p>
    <w:p w14:paraId="5196D9CB" w14:textId="77777777" w:rsidR="00624255" w:rsidRPr="00624255" w:rsidRDefault="00624255" w:rsidP="00624255">
      <w:pPr>
        <w:pStyle w:val="ListParagraph"/>
        <w:numPr>
          <w:ilvl w:val="0"/>
          <w:numId w:val="46"/>
        </w:numPr>
        <w:spacing w:line="276" w:lineRule="auto"/>
        <w:rPr>
          <w:rFonts w:ascii="Arial" w:hAnsi="Arial" w:cs="Arial"/>
          <w:sz w:val="20"/>
        </w:rPr>
      </w:pPr>
      <w:r w:rsidRPr="00624255">
        <w:rPr>
          <w:rFonts w:ascii="Arial" w:hAnsi="Arial" w:cs="Arial"/>
          <w:sz w:val="20"/>
        </w:rPr>
        <w:t xml:space="preserve">Puppy Truck Driver Kent Castle. </w:t>
      </w:r>
    </w:p>
    <w:p w14:paraId="3F8BC082" w14:textId="21C65AD1" w:rsidR="00624255" w:rsidRPr="00624255" w:rsidRDefault="00624255" w:rsidP="00624255">
      <w:pPr>
        <w:pStyle w:val="ListParagraph"/>
        <w:numPr>
          <w:ilvl w:val="0"/>
          <w:numId w:val="46"/>
        </w:numPr>
        <w:spacing w:line="276" w:lineRule="auto"/>
        <w:rPr>
          <w:rFonts w:ascii="Arial" w:hAnsi="Arial" w:cs="Arial"/>
          <w:sz w:val="20"/>
        </w:rPr>
      </w:pPr>
      <w:r w:rsidRPr="00624255">
        <w:rPr>
          <w:rFonts w:ascii="Arial" w:hAnsi="Arial" w:cs="Arial"/>
          <w:sz w:val="20"/>
        </w:rPr>
        <w:t xml:space="preserve">A black Lab puppy getting a check-up with Registered Veterinary Technician Taylor Sanchez and Veterinarian Kris Gonzalez.  </w:t>
      </w:r>
    </w:p>
    <w:p w14:paraId="6F650328" w14:textId="77777777" w:rsidR="00624255" w:rsidRPr="00624255" w:rsidRDefault="00624255" w:rsidP="00624255">
      <w:pPr>
        <w:spacing w:line="276" w:lineRule="auto"/>
        <w:rPr>
          <w:rFonts w:ascii="Arial" w:hAnsi="Arial" w:cs="Arial"/>
          <w:sz w:val="20"/>
        </w:rPr>
      </w:pPr>
    </w:p>
    <w:p w14:paraId="1136FDC2" w14:textId="77777777" w:rsidR="00624255" w:rsidRPr="00624255" w:rsidRDefault="00624255" w:rsidP="00624255">
      <w:pPr>
        <w:spacing w:line="276" w:lineRule="auto"/>
        <w:rPr>
          <w:rFonts w:ascii="Arial" w:hAnsi="Arial" w:cs="Arial"/>
          <w:b/>
          <w:bCs/>
          <w:sz w:val="20"/>
        </w:rPr>
      </w:pPr>
      <w:r w:rsidRPr="00624255">
        <w:rPr>
          <w:rFonts w:ascii="Arial" w:hAnsi="Arial" w:cs="Arial"/>
          <w:b/>
          <w:bCs/>
          <w:sz w:val="20"/>
        </w:rPr>
        <w:t>Power a Pup on a Mission</w:t>
      </w:r>
    </w:p>
    <w:p w14:paraId="1062EC58" w14:textId="651F6A7C" w:rsidR="00624255" w:rsidRPr="00624255" w:rsidRDefault="00624255" w:rsidP="00624255">
      <w:pPr>
        <w:spacing w:line="276" w:lineRule="auto"/>
        <w:rPr>
          <w:rFonts w:ascii="Arial" w:hAnsi="Arial" w:cs="Arial"/>
          <w:sz w:val="20"/>
        </w:rPr>
      </w:pPr>
      <w:r w:rsidRPr="00624255">
        <w:rPr>
          <w:rFonts w:ascii="Arial" w:hAnsi="Arial" w:cs="Arial"/>
          <w:sz w:val="20"/>
        </w:rPr>
        <w:t>Donate today to help our young heroes reach their full potential! Please use the attached envelope to mail your donation today or donate online at guidedogs.com/</w:t>
      </w:r>
      <w:proofErr w:type="spellStart"/>
      <w:r w:rsidRPr="00624255">
        <w:rPr>
          <w:rFonts w:ascii="Arial" w:hAnsi="Arial" w:cs="Arial"/>
          <w:sz w:val="20"/>
        </w:rPr>
        <w:t>newsgift</w:t>
      </w:r>
      <w:proofErr w:type="spellEnd"/>
      <w:r w:rsidRPr="00624255">
        <w:rPr>
          <w:rFonts w:ascii="Arial" w:hAnsi="Arial" w:cs="Arial"/>
          <w:sz w:val="20"/>
        </w:rPr>
        <w:t>.</w:t>
      </w:r>
    </w:p>
    <w:p w14:paraId="64BDEE5F" w14:textId="77777777" w:rsidR="00624255" w:rsidRPr="00624255" w:rsidRDefault="00624255" w:rsidP="00624255">
      <w:pPr>
        <w:spacing w:line="276" w:lineRule="auto"/>
        <w:rPr>
          <w:rFonts w:ascii="Arial" w:hAnsi="Arial" w:cs="Arial"/>
          <w:sz w:val="20"/>
        </w:rPr>
      </w:pPr>
    </w:p>
    <w:p w14:paraId="3E11B147" w14:textId="77777777" w:rsidR="00624255" w:rsidRPr="00624255" w:rsidRDefault="00624255" w:rsidP="00624255">
      <w:pPr>
        <w:spacing w:line="276" w:lineRule="auto"/>
        <w:rPr>
          <w:rFonts w:ascii="Arial" w:hAnsi="Arial" w:cs="Arial"/>
          <w:b/>
          <w:bCs/>
          <w:sz w:val="20"/>
        </w:rPr>
      </w:pPr>
      <w:r w:rsidRPr="00624255">
        <w:rPr>
          <w:rFonts w:ascii="Arial" w:hAnsi="Arial" w:cs="Arial"/>
          <w:b/>
          <w:bCs/>
          <w:sz w:val="20"/>
        </w:rPr>
        <w:t>Donate Today to Create Tomorrow's Canine Heroes</w:t>
      </w:r>
    </w:p>
    <w:p w14:paraId="47CACB4E" w14:textId="77777777" w:rsidR="00624255" w:rsidRPr="00624255" w:rsidRDefault="00624255" w:rsidP="00624255">
      <w:pPr>
        <w:pStyle w:val="ListParagraph"/>
        <w:numPr>
          <w:ilvl w:val="0"/>
          <w:numId w:val="47"/>
        </w:numPr>
        <w:spacing w:line="276" w:lineRule="auto"/>
        <w:rPr>
          <w:rFonts w:ascii="Arial" w:hAnsi="Arial" w:cs="Arial"/>
          <w:sz w:val="20"/>
        </w:rPr>
      </w:pPr>
      <w:r w:rsidRPr="00624255">
        <w:rPr>
          <w:rFonts w:ascii="Arial" w:hAnsi="Arial" w:cs="Arial"/>
          <w:sz w:val="20"/>
        </w:rPr>
        <w:t>$50 goes toward supplying a skateboard to be used by our puppy socialization team to expose pups to different types of movement</w:t>
      </w:r>
    </w:p>
    <w:p w14:paraId="49E6595C" w14:textId="77777777" w:rsidR="00624255" w:rsidRPr="00624255" w:rsidRDefault="00624255" w:rsidP="00624255">
      <w:pPr>
        <w:pStyle w:val="ListParagraph"/>
        <w:numPr>
          <w:ilvl w:val="0"/>
          <w:numId w:val="47"/>
        </w:numPr>
        <w:spacing w:line="276" w:lineRule="auto"/>
        <w:rPr>
          <w:rFonts w:ascii="Arial" w:hAnsi="Arial" w:cs="Arial"/>
          <w:sz w:val="20"/>
        </w:rPr>
      </w:pPr>
      <w:r w:rsidRPr="00624255">
        <w:rPr>
          <w:rFonts w:ascii="Arial" w:hAnsi="Arial" w:cs="Arial"/>
          <w:sz w:val="20"/>
        </w:rPr>
        <w:t xml:space="preserve">$100 helps provide a balance disc to help pups learn to stay steady on uneven terrain </w:t>
      </w:r>
    </w:p>
    <w:p w14:paraId="24FEF916" w14:textId="77777777" w:rsidR="00624255" w:rsidRPr="00624255" w:rsidRDefault="00624255" w:rsidP="00624255">
      <w:pPr>
        <w:pStyle w:val="ListParagraph"/>
        <w:numPr>
          <w:ilvl w:val="0"/>
          <w:numId w:val="47"/>
        </w:numPr>
        <w:spacing w:line="276" w:lineRule="auto"/>
        <w:rPr>
          <w:rFonts w:ascii="Arial" w:hAnsi="Arial" w:cs="Arial"/>
          <w:sz w:val="20"/>
        </w:rPr>
      </w:pPr>
      <w:r w:rsidRPr="00624255">
        <w:rPr>
          <w:rFonts w:ascii="Arial" w:hAnsi="Arial" w:cs="Arial"/>
          <w:sz w:val="20"/>
        </w:rPr>
        <w:t>$250 assists with the costs of a leash, puppy coat, vet products, and equipment for puppies in the homes of volunteer raisers</w:t>
      </w:r>
    </w:p>
    <w:p w14:paraId="65527D46" w14:textId="7C48E8FB" w:rsidR="00624255" w:rsidRPr="00624255" w:rsidRDefault="00624255" w:rsidP="00624255">
      <w:pPr>
        <w:pStyle w:val="ListParagraph"/>
        <w:numPr>
          <w:ilvl w:val="0"/>
          <w:numId w:val="47"/>
        </w:numPr>
        <w:spacing w:line="276" w:lineRule="auto"/>
        <w:rPr>
          <w:rFonts w:ascii="Arial" w:hAnsi="Arial" w:cs="Arial"/>
          <w:sz w:val="20"/>
        </w:rPr>
      </w:pPr>
      <w:r w:rsidRPr="00624255">
        <w:rPr>
          <w:rFonts w:ascii="Arial" w:hAnsi="Arial" w:cs="Arial"/>
          <w:sz w:val="20"/>
        </w:rPr>
        <w:t xml:space="preserve">$500 helps provide initial vaccines and veterinary care for five puppies </w:t>
      </w:r>
    </w:p>
    <w:p w14:paraId="776566AE" w14:textId="289CDF24" w:rsidR="007B3C10" w:rsidRPr="00624255" w:rsidRDefault="00624255" w:rsidP="00624255">
      <w:pPr>
        <w:pStyle w:val="ListParagraph"/>
        <w:numPr>
          <w:ilvl w:val="0"/>
          <w:numId w:val="47"/>
        </w:numPr>
        <w:spacing w:line="276" w:lineRule="auto"/>
        <w:rPr>
          <w:rFonts w:ascii="Arial" w:hAnsi="Arial" w:cs="Arial"/>
          <w:sz w:val="20"/>
        </w:rPr>
      </w:pPr>
      <w:r w:rsidRPr="00624255">
        <w:rPr>
          <w:rFonts w:ascii="Arial" w:hAnsi="Arial" w:cs="Arial"/>
          <w:sz w:val="20"/>
        </w:rPr>
        <w:t>$1,000 goes toward the cost of a treadmill used in the early stages of training to teach young dogs the concept of pulling into a harness</w:t>
      </w:r>
    </w:p>
    <w:p w14:paraId="2D9588C6" w14:textId="77777777" w:rsidR="000C7B4E" w:rsidRPr="000C7B4E" w:rsidRDefault="000C7B4E" w:rsidP="000C7B4E">
      <w:pPr>
        <w:spacing w:line="276" w:lineRule="auto"/>
        <w:rPr>
          <w:rFonts w:ascii="Arial" w:hAnsi="Arial" w:cs="Arial"/>
          <w:sz w:val="20"/>
        </w:rPr>
      </w:pPr>
    </w:p>
    <w:p w14:paraId="5EFCBD35" w14:textId="77777777" w:rsidR="00624255" w:rsidRDefault="00624255" w:rsidP="007B3C10">
      <w:pPr>
        <w:spacing w:line="276" w:lineRule="auto"/>
        <w:rPr>
          <w:rFonts w:ascii="Arial" w:hAnsi="Arial" w:cs="Arial"/>
          <w:b/>
          <w:sz w:val="20"/>
        </w:rPr>
      </w:pPr>
      <w:r w:rsidRPr="00624255">
        <w:rPr>
          <w:rFonts w:ascii="Arial" w:hAnsi="Arial" w:cs="Arial"/>
          <w:b/>
          <w:sz w:val="20"/>
        </w:rPr>
        <w:t>O&amp;M Immersion Program</w:t>
      </w:r>
    </w:p>
    <w:p w14:paraId="4EB0DA39"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If there is one thing that 2020 has taught us, it’s that the simple act of taking a walk in your neighborhood can bring a sense of normalcy, and perhaps a spark of joy, to our daily routines. </w:t>
      </w:r>
    </w:p>
    <w:p w14:paraId="71B09CEA" w14:textId="77777777" w:rsidR="00624255" w:rsidRPr="00624255" w:rsidRDefault="00624255" w:rsidP="00624255">
      <w:pPr>
        <w:spacing w:line="276" w:lineRule="auto"/>
        <w:rPr>
          <w:rFonts w:ascii="Arial" w:hAnsi="Arial" w:cs="Arial"/>
          <w:sz w:val="20"/>
        </w:rPr>
      </w:pPr>
    </w:p>
    <w:p w14:paraId="1F809F8A"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For Marta Van Leuven, COVID-19 was the ideal impetus for sharpening her travel skills using a white cane so she could safely enjoy her neighborhood while awaiting her next guide dog. </w:t>
      </w:r>
    </w:p>
    <w:p w14:paraId="24754594" w14:textId="77777777" w:rsidR="00624255" w:rsidRPr="00624255" w:rsidRDefault="00624255" w:rsidP="00624255">
      <w:pPr>
        <w:spacing w:line="276" w:lineRule="auto"/>
        <w:rPr>
          <w:rFonts w:ascii="Arial" w:hAnsi="Arial" w:cs="Arial"/>
          <w:sz w:val="20"/>
        </w:rPr>
      </w:pPr>
    </w:p>
    <w:p w14:paraId="41FB0D71"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Marta enrolled in our Orientation and Mobility (O&amp;M) Immersion Program, a free, five-day training course that has been offered as one-on-one, home-based training sessions during the pandemic. “GDB’s O&amp;M Immersion Program offered all the necessary protocols for staying safe— including wearing masks and staying socially distanced at all times.” </w:t>
      </w:r>
    </w:p>
    <w:p w14:paraId="573F7740" w14:textId="77777777" w:rsidR="00624255" w:rsidRPr="00624255" w:rsidRDefault="00624255" w:rsidP="00624255">
      <w:pPr>
        <w:spacing w:line="276" w:lineRule="auto"/>
        <w:rPr>
          <w:rFonts w:ascii="Arial" w:hAnsi="Arial" w:cs="Arial"/>
          <w:sz w:val="20"/>
        </w:rPr>
      </w:pPr>
    </w:p>
    <w:p w14:paraId="38CEABDD" w14:textId="77777777" w:rsidR="00624255" w:rsidRPr="00624255" w:rsidRDefault="00624255" w:rsidP="00624255">
      <w:pPr>
        <w:spacing w:line="276" w:lineRule="auto"/>
        <w:rPr>
          <w:rFonts w:ascii="Arial" w:hAnsi="Arial" w:cs="Arial"/>
          <w:sz w:val="20"/>
        </w:rPr>
      </w:pPr>
      <w:r w:rsidRPr="00624255">
        <w:rPr>
          <w:rFonts w:ascii="Arial" w:hAnsi="Arial" w:cs="Arial"/>
          <w:sz w:val="20"/>
        </w:rPr>
        <w:t>Marta gained valuable travel skills such as learning how to hold and use the cane properly, to learning how to better listen to the traffic. “There were so many things I learned that are invaluable to me and my safety.”</w:t>
      </w:r>
    </w:p>
    <w:p w14:paraId="6BA4206A" w14:textId="77777777" w:rsidR="00624255" w:rsidRPr="00624255" w:rsidRDefault="00624255" w:rsidP="00624255">
      <w:pPr>
        <w:spacing w:line="276" w:lineRule="auto"/>
        <w:rPr>
          <w:rFonts w:ascii="Arial" w:hAnsi="Arial" w:cs="Arial"/>
          <w:sz w:val="20"/>
        </w:rPr>
      </w:pPr>
    </w:p>
    <w:p w14:paraId="127C6843"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Orientation and Mobility Manager Marc Gillard and O&amp;M Specialist Angela Smith provided Marta with the tools and skills for safe, efficient cane travel that translate to working with a guide dog.  </w:t>
      </w:r>
    </w:p>
    <w:p w14:paraId="49B89F97" w14:textId="77777777" w:rsidR="00624255" w:rsidRPr="00624255" w:rsidRDefault="00624255" w:rsidP="00624255">
      <w:pPr>
        <w:spacing w:line="276" w:lineRule="auto"/>
        <w:rPr>
          <w:rFonts w:ascii="Arial" w:hAnsi="Arial" w:cs="Arial"/>
          <w:sz w:val="20"/>
        </w:rPr>
      </w:pPr>
    </w:p>
    <w:p w14:paraId="4ACF481C" w14:textId="77777777" w:rsidR="00624255" w:rsidRPr="00624255" w:rsidRDefault="00624255" w:rsidP="00624255">
      <w:pPr>
        <w:spacing w:line="276" w:lineRule="auto"/>
        <w:rPr>
          <w:rFonts w:ascii="Arial" w:hAnsi="Arial" w:cs="Arial"/>
          <w:sz w:val="20"/>
        </w:rPr>
      </w:pPr>
      <w:r w:rsidRPr="00624255">
        <w:rPr>
          <w:rFonts w:ascii="Arial" w:hAnsi="Arial" w:cs="Arial"/>
          <w:sz w:val="20"/>
        </w:rPr>
        <w:t>“Marc and Angela inspired me to develop these new skills—like using all of my senses to their full potential while walking—something I had never fathomed I could actually do. I am delighted to start moving through space more efficiently and with more relaxation at a nice walking pace. That was a huge gift to me.”</w:t>
      </w:r>
    </w:p>
    <w:p w14:paraId="0D0E355D" w14:textId="77777777" w:rsidR="00624255" w:rsidRPr="00624255" w:rsidRDefault="00624255" w:rsidP="00624255">
      <w:pPr>
        <w:spacing w:line="276" w:lineRule="auto"/>
        <w:rPr>
          <w:rFonts w:ascii="Arial" w:hAnsi="Arial" w:cs="Arial"/>
          <w:sz w:val="20"/>
        </w:rPr>
      </w:pPr>
    </w:p>
    <w:p w14:paraId="7521E66E" w14:textId="77777777" w:rsidR="00624255" w:rsidRPr="00624255" w:rsidRDefault="00624255" w:rsidP="00624255">
      <w:pPr>
        <w:spacing w:line="276" w:lineRule="auto"/>
        <w:rPr>
          <w:rFonts w:ascii="Arial" w:hAnsi="Arial" w:cs="Arial"/>
          <w:sz w:val="20"/>
        </w:rPr>
      </w:pPr>
      <w:r w:rsidRPr="00624255">
        <w:rPr>
          <w:rFonts w:ascii="Arial" w:hAnsi="Arial" w:cs="Arial"/>
          <w:sz w:val="20"/>
        </w:rPr>
        <w:t>With her now-solid foundational travel skills, Marta is eager to be paired with her fourth guide dog. “I cannot begin to describe what each of my marvelous guides have given me in every aspect of my life. They gave me joy, happiness, and freedom.”</w:t>
      </w:r>
    </w:p>
    <w:p w14:paraId="30920C43" w14:textId="77777777" w:rsidR="00624255" w:rsidRPr="00624255" w:rsidRDefault="00624255" w:rsidP="00624255">
      <w:pPr>
        <w:spacing w:line="276" w:lineRule="auto"/>
        <w:rPr>
          <w:rFonts w:ascii="Arial" w:hAnsi="Arial" w:cs="Arial"/>
          <w:sz w:val="20"/>
        </w:rPr>
      </w:pPr>
    </w:p>
    <w:p w14:paraId="754A0842" w14:textId="1E17258F" w:rsidR="007B3C10" w:rsidRPr="00624255" w:rsidRDefault="00624255" w:rsidP="00624255">
      <w:pPr>
        <w:spacing w:line="276" w:lineRule="auto"/>
        <w:rPr>
          <w:rFonts w:ascii="Arial" w:hAnsi="Arial" w:cs="Arial"/>
          <w:sz w:val="20"/>
        </w:rPr>
      </w:pPr>
      <w:r w:rsidRPr="00624255">
        <w:rPr>
          <w:rFonts w:ascii="Arial" w:hAnsi="Arial" w:cs="Arial"/>
          <w:sz w:val="20"/>
        </w:rPr>
        <w:t>Congratulations Marta—we can’t wait to see how far you’ll go!</w:t>
      </w:r>
      <w:r w:rsidR="007B3C10" w:rsidRPr="007B3C10">
        <w:rPr>
          <w:rFonts w:ascii="Arial" w:hAnsi="Arial" w:cs="Arial"/>
          <w:sz w:val="20"/>
        </w:rPr>
        <w:t xml:space="preserve">  </w:t>
      </w:r>
    </w:p>
    <w:p w14:paraId="342BB3E7" w14:textId="77777777" w:rsidR="007B3C10" w:rsidRPr="007B3C10" w:rsidRDefault="007B3C10" w:rsidP="007B3C10">
      <w:pPr>
        <w:spacing w:line="276" w:lineRule="auto"/>
        <w:rPr>
          <w:rFonts w:ascii="Arial" w:hAnsi="Arial" w:cs="Arial"/>
          <w:sz w:val="20"/>
        </w:rPr>
      </w:pPr>
    </w:p>
    <w:p w14:paraId="3DD1B72D" w14:textId="77777777" w:rsidR="00624255" w:rsidRPr="00624255" w:rsidRDefault="00624255" w:rsidP="00624255">
      <w:pPr>
        <w:spacing w:line="276" w:lineRule="auto"/>
        <w:rPr>
          <w:rFonts w:ascii="Arial" w:hAnsi="Arial" w:cs="Arial"/>
          <w:b/>
          <w:sz w:val="20"/>
        </w:rPr>
      </w:pPr>
      <w:r w:rsidRPr="00624255">
        <w:rPr>
          <w:rFonts w:ascii="Arial" w:hAnsi="Arial" w:cs="Arial"/>
          <w:b/>
          <w:sz w:val="20"/>
        </w:rPr>
        <w:t xml:space="preserve">Digging </w:t>
      </w:r>
      <w:proofErr w:type="gramStart"/>
      <w:r w:rsidRPr="00624255">
        <w:rPr>
          <w:rFonts w:ascii="Arial" w:hAnsi="Arial" w:cs="Arial"/>
          <w:b/>
          <w:sz w:val="20"/>
        </w:rPr>
        <w:t>Into</w:t>
      </w:r>
      <w:proofErr w:type="gramEnd"/>
      <w:r w:rsidRPr="00624255">
        <w:rPr>
          <w:rFonts w:ascii="Arial" w:hAnsi="Arial" w:cs="Arial"/>
          <w:b/>
          <w:sz w:val="20"/>
        </w:rPr>
        <w:t xml:space="preserve"> Data</w:t>
      </w:r>
    </w:p>
    <w:p w14:paraId="2180B2C9" w14:textId="77777777" w:rsidR="00624255" w:rsidRDefault="00624255" w:rsidP="00624255">
      <w:pPr>
        <w:spacing w:line="276" w:lineRule="auto"/>
        <w:rPr>
          <w:rFonts w:ascii="Arial" w:hAnsi="Arial" w:cs="Arial"/>
          <w:b/>
          <w:sz w:val="20"/>
        </w:rPr>
      </w:pPr>
      <w:r w:rsidRPr="00624255">
        <w:rPr>
          <w:rFonts w:ascii="Arial" w:hAnsi="Arial" w:cs="Arial"/>
          <w:b/>
          <w:sz w:val="20"/>
        </w:rPr>
        <w:t>GDB and American Foundation for the Blind Launch Extensive Research Study</w:t>
      </w:r>
    </w:p>
    <w:p w14:paraId="21A3F0B1" w14:textId="77777777" w:rsidR="00624255" w:rsidRPr="00624255" w:rsidRDefault="00624255" w:rsidP="00624255">
      <w:pPr>
        <w:spacing w:line="276" w:lineRule="auto"/>
        <w:rPr>
          <w:rFonts w:ascii="Arial" w:hAnsi="Arial" w:cs="Arial"/>
          <w:sz w:val="20"/>
        </w:rPr>
      </w:pPr>
      <w:r w:rsidRPr="00624255">
        <w:rPr>
          <w:rFonts w:ascii="Arial" w:hAnsi="Arial" w:cs="Arial"/>
          <w:sz w:val="20"/>
        </w:rPr>
        <w:t>Guide Dogs for the Blind (GDB) and the American Foundation for the Blind (AFB) have embarked on a two-year research study to examine the long-term outlook for guide dog use in the United States and Canada.</w:t>
      </w:r>
    </w:p>
    <w:p w14:paraId="29558B32" w14:textId="77777777" w:rsidR="00624255" w:rsidRPr="00624255" w:rsidRDefault="00624255" w:rsidP="00624255">
      <w:pPr>
        <w:spacing w:line="276" w:lineRule="auto"/>
        <w:rPr>
          <w:rFonts w:ascii="Arial" w:hAnsi="Arial" w:cs="Arial"/>
          <w:sz w:val="20"/>
        </w:rPr>
      </w:pPr>
    </w:p>
    <w:p w14:paraId="51C9CF49" w14:textId="77777777" w:rsidR="00624255" w:rsidRPr="00624255" w:rsidRDefault="00624255" w:rsidP="00624255">
      <w:pPr>
        <w:spacing w:line="276" w:lineRule="auto"/>
        <w:rPr>
          <w:rFonts w:ascii="Arial" w:hAnsi="Arial" w:cs="Arial"/>
          <w:sz w:val="20"/>
        </w:rPr>
      </w:pPr>
      <w:r w:rsidRPr="00624255">
        <w:rPr>
          <w:rFonts w:ascii="Arial" w:hAnsi="Arial" w:cs="Arial"/>
          <w:sz w:val="20"/>
        </w:rPr>
        <w:t>This first-of-its-kind study seeks to determine why guide dog ownership is much more prevalent among people who are blind or visually impaired in the United Kingdom, compared to the United States and Canada. Researchers will gather data from those with direct experience with GDB and guide dog schools in Europe.</w:t>
      </w:r>
    </w:p>
    <w:p w14:paraId="4622005B" w14:textId="77777777" w:rsidR="00624255" w:rsidRPr="00624255" w:rsidRDefault="00624255" w:rsidP="00624255">
      <w:pPr>
        <w:spacing w:line="276" w:lineRule="auto"/>
        <w:rPr>
          <w:rFonts w:ascii="Arial" w:hAnsi="Arial" w:cs="Arial"/>
          <w:sz w:val="20"/>
        </w:rPr>
      </w:pPr>
    </w:p>
    <w:p w14:paraId="21747EEC" w14:textId="77777777" w:rsidR="00624255" w:rsidRPr="00624255" w:rsidRDefault="00624255" w:rsidP="00624255">
      <w:pPr>
        <w:spacing w:line="276" w:lineRule="auto"/>
        <w:rPr>
          <w:rFonts w:ascii="Arial" w:hAnsi="Arial" w:cs="Arial"/>
          <w:sz w:val="20"/>
        </w:rPr>
      </w:pPr>
      <w:r w:rsidRPr="00624255">
        <w:rPr>
          <w:rFonts w:ascii="Arial" w:hAnsi="Arial" w:cs="Arial"/>
          <w:sz w:val="20"/>
        </w:rPr>
        <w:t>The study will also include extensive interviews with orientation and mobility (O&amp;M) instructors across North America to assess their training, skills, and knowledge in evaluating whether a guide dog is a viable option for students and clients. O&amp;M instructors are an important link between people who are blind or visually impaired as they often advise clients about whether a guide dog is right for them and teach them the skills to qualify for a guide dog.</w:t>
      </w:r>
    </w:p>
    <w:p w14:paraId="0D35F1BD" w14:textId="77777777" w:rsidR="00624255" w:rsidRPr="00624255" w:rsidRDefault="00624255" w:rsidP="00624255">
      <w:pPr>
        <w:spacing w:line="276" w:lineRule="auto"/>
        <w:rPr>
          <w:rFonts w:ascii="Arial" w:hAnsi="Arial" w:cs="Arial"/>
          <w:sz w:val="20"/>
        </w:rPr>
      </w:pPr>
    </w:p>
    <w:p w14:paraId="69879681" w14:textId="77777777" w:rsidR="00624255" w:rsidRPr="00624255" w:rsidRDefault="00624255" w:rsidP="00624255">
      <w:pPr>
        <w:spacing w:line="276" w:lineRule="auto"/>
        <w:rPr>
          <w:rFonts w:ascii="Arial" w:hAnsi="Arial" w:cs="Arial"/>
          <w:sz w:val="20"/>
        </w:rPr>
      </w:pPr>
      <w:r w:rsidRPr="00624255">
        <w:rPr>
          <w:rFonts w:ascii="Arial" w:hAnsi="Arial" w:cs="Arial"/>
          <w:sz w:val="20"/>
        </w:rPr>
        <w:t>“This is the most comprehensive research study we’ve embarked on, and we hope its findings will help us remove barriers for more new clients to experience the life-changing empowerment that a guide dog can bring to their lives,” said Theresa Stern, vice president of outreach, admissions, and alumni services for Guide Dogs for the Blind. The study’s findings will be published in peer-reviewed research journals and will be presented at conferences focused on blindness.</w:t>
      </w:r>
    </w:p>
    <w:p w14:paraId="11A5D192" w14:textId="77777777" w:rsidR="00624255" w:rsidRPr="00624255" w:rsidRDefault="00624255" w:rsidP="00624255">
      <w:pPr>
        <w:spacing w:line="276" w:lineRule="auto"/>
        <w:rPr>
          <w:rFonts w:ascii="Arial" w:hAnsi="Arial" w:cs="Arial"/>
          <w:sz w:val="20"/>
        </w:rPr>
      </w:pPr>
    </w:p>
    <w:p w14:paraId="21658770" w14:textId="77777777" w:rsidR="00624255" w:rsidRPr="00624255" w:rsidRDefault="00624255" w:rsidP="00624255">
      <w:pPr>
        <w:spacing w:line="276" w:lineRule="auto"/>
        <w:rPr>
          <w:rFonts w:ascii="Arial" w:hAnsi="Arial" w:cs="Arial"/>
          <w:b/>
          <w:bCs/>
          <w:sz w:val="20"/>
        </w:rPr>
      </w:pPr>
      <w:r w:rsidRPr="00624255">
        <w:rPr>
          <w:rFonts w:ascii="Arial" w:hAnsi="Arial" w:cs="Arial"/>
          <w:b/>
          <w:bCs/>
          <w:sz w:val="20"/>
        </w:rPr>
        <w:t xml:space="preserve">Make GDB Your AmazonSmile Charity of Choice </w:t>
      </w:r>
    </w:p>
    <w:p w14:paraId="3C5C5EE1" w14:textId="0236084E" w:rsidR="00624255" w:rsidRPr="00624255" w:rsidRDefault="00624255" w:rsidP="00624255">
      <w:pPr>
        <w:spacing w:line="276" w:lineRule="auto"/>
        <w:rPr>
          <w:rFonts w:ascii="Arial" w:hAnsi="Arial" w:cs="Arial"/>
          <w:sz w:val="20"/>
        </w:rPr>
      </w:pPr>
      <w:r w:rsidRPr="00624255">
        <w:rPr>
          <w:rFonts w:ascii="Arial" w:hAnsi="Arial" w:cs="Arial"/>
          <w:sz w:val="20"/>
        </w:rPr>
        <w:t xml:space="preserve">Did you know that if you shop at Amazon through smile.amazon.com, a portion of every purchase goes to a charity of your choice? It’s easy to make GDB your charity. Here’s how. </w:t>
      </w:r>
    </w:p>
    <w:p w14:paraId="3EB0A332" w14:textId="77777777" w:rsidR="00624255" w:rsidRPr="00624255" w:rsidRDefault="00624255" w:rsidP="00624255">
      <w:pPr>
        <w:pStyle w:val="ListParagraph"/>
        <w:numPr>
          <w:ilvl w:val="0"/>
          <w:numId w:val="48"/>
        </w:numPr>
        <w:spacing w:line="276" w:lineRule="auto"/>
        <w:rPr>
          <w:rFonts w:ascii="Arial" w:hAnsi="Arial" w:cs="Arial"/>
          <w:sz w:val="20"/>
        </w:rPr>
      </w:pPr>
      <w:r w:rsidRPr="00624255">
        <w:rPr>
          <w:rFonts w:ascii="Arial" w:hAnsi="Arial" w:cs="Arial"/>
          <w:sz w:val="20"/>
        </w:rPr>
        <w:t xml:space="preserve">Go to smile.amazon.com </w:t>
      </w:r>
    </w:p>
    <w:p w14:paraId="19719D9E" w14:textId="77777777" w:rsidR="00624255" w:rsidRPr="00624255" w:rsidRDefault="00624255" w:rsidP="00624255">
      <w:pPr>
        <w:pStyle w:val="ListParagraph"/>
        <w:numPr>
          <w:ilvl w:val="0"/>
          <w:numId w:val="48"/>
        </w:numPr>
        <w:spacing w:line="276" w:lineRule="auto"/>
        <w:rPr>
          <w:rFonts w:ascii="Arial" w:hAnsi="Arial" w:cs="Arial"/>
          <w:sz w:val="20"/>
        </w:rPr>
      </w:pPr>
      <w:r w:rsidRPr="00624255">
        <w:rPr>
          <w:rFonts w:ascii="Arial" w:hAnsi="Arial" w:cs="Arial"/>
          <w:sz w:val="20"/>
        </w:rPr>
        <w:t xml:space="preserve">Log into your account and select Guide Dogs for the Blind as your supported charity </w:t>
      </w:r>
    </w:p>
    <w:p w14:paraId="36B871D1"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 </w:t>
      </w:r>
    </w:p>
    <w:p w14:paraId="5CF33A56"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That’s it! Then every time you shop, go through smile.amazon.com instead of the primary site. </w:t>
      </w:r>
    </w:p>
    <w:p w14:paraId="7A11E628"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 </w:t>
      </w:r>
    </w:p>
    <w:p w14:paraId="6A150BD5" w14:textId="2ACED393" w:rsidR="00624255" w:rsidRPr="00624255" w:rsidRDefault="00624255" w:rsidP="00624255">
      <w:pPr>
        <w:spacing w:line="276" w:lineRule="auto"/>
        <w:rPr>
          <w:rFonts w:ascii="Arial" w:hAnsi="Arial" w:cs="Arial"/>
          <w:sz w:val="20"/>
        </w:rPr>
      </w:pPr>
      <w:r w:rsidRPr="00624255">
        <w:rPr>
          <w:rFonts w:ascii="Arial" w:hAnsi="Arial" w:cs="Arial"/>
          <w:sz w:val="20"/>
        </w:rPr>
        <w:t xml:space="preserve">It works on the mobile app, too. To turn on AmazonSmile in your Amazon app on your phone: </w:t>
      </w:r>
    </w:p>
    <w:p w14:paraId="4473ED34" w14:textId="77777777" w:rsidR="00624255" w:rsidRPr="00624255" w:rsidRDefault="00624255" w:rsidP="00624255">
      <w:pPr>
        <w:pStyle w:val="ListParagraph"/>
        <w:numPr>
          <w:ilvl w:val="0"/>
          <w:numId w:val="49"/>
        </w:numPr>
        <w:spacing w:line="276" w:lineRule="auto"/>
        <w:rPr>
          <w:rFonts w:ascii="Arial" w:hAnsi="Arial" w:cs="Arial"/>
          <w:sz w:val="20"/>
        </w:rPr>
      </w:pPr>
      <w:r w:rsidRPr="00624255">
        <w:rPr>
          <w:rFonts w:ascii="Arial" w:hAnsi="Arial" w:cs="Arial"/>
          <w:sz w:val="20"/>
        </w:rPr>
        <w:t xml:space="preserve">Open the app and find ‘Settings’ in the main menu </w:t>
      </w:r>
    </w:p>
    <w:p w14:paraId="2E5FC347" w14:textId="77777777" w:rsidR="00624255" w:rsidRPr="00624255" w:rsidRDefault="00624255" w:rsidP="00624255">
      <w:pPr>
        <w:pStyle w:val="ListParagraph"/>
        <w:numPr>
          <w:ilvl w:val="0"/>
          <w:numId w:val="49"/>
        </w:numPr>
        <w:spacing w:line="276" w:lineRule="auto"/>
        <w:rPr>
          <w:rFonts w:ascii="Arial" w:hAnsi="Arial" w:cs="Arial"/>
          <w:sz w:val="20"/>
        </w:rPr>
      </w:pPr>
      <w:r w:rsidRPr="00624255">
        <w:rPr>
          <w:rFonts w:ascii="Arial" w:hAnsi="Arial" w:cs="Arial"/>
          <w:sz w:val="20"/>
        </w:rPr>
        <w:t xml:space="preserve">Tap on ‘AmazonSmile’ and follow the on-screen instructions to turn on AmazonSmile  </w:t>
      </w:r>
    </w:p>
    <w:p w14:paraId="2AD33709" w14:textId="77777777" w:rsidR="00624255" w:rsidRPr="00624255" w:rsidRDefault="00624255" w:rsidP="00624255">
      <w:pPr>
        <w:spacing w:line="276" w:lineRule="auto"/>
        <w:rPr>
          <w:rFonts w:ascii="Arial" w:hAnsi="Arial" w:cs="Arial"/>
          <w:sz w:val="20"/>
        </w:rPr>
      </w:pPr>
    </w:p>
    <w:p w14:paraId="03F32F9C"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Every time you use Amazon make sure you go through smile.amazon.com or the app. You’ll have the same shopping experience and GDB gets a piece of the action! Now Shoppers, Forward!  </w:t>
      </w:r>
    </w:p>
    <w:p w14:paraId="656E9DF5" w14:textId="77777777" w:rsidR="00624255" w:rsidRPr="00624255" w:rsidRDefault="00624255" w:rsidP="00624255">
      <w:pPr>
        <w:spacing w:line="276" w:lineRule="auto"/>
        <w:rPr>
          <w:rFonts w:ascii="Arial" w:hAnsi="Arial" w:cs="Arial"/>
          <w:sz w:val="20"/>
        </w:rPr>
      </w:pPr>
    </w:p>
    <w:p w14:paraId="23763742" w14:textId="77777777" w:rsidR="00624255" w:rsidRPr="00624255" w:rsidRDefault="00624255" w:rsidP="00624255">
      <w:pPr>
        <w:spacing w:line="276" w:lineRule="auto"/>
        <w:rPr>
          <w:rFonts w:ascii="Arial" w:hAnsi="Arial" w:cs="Arial"/>
          <w:b/>
          <w:bCs/>
          <w:sz w:val="20"/>
        </w:rPr>
      </w:pPr>
      <w:r w:rsidRPr="00624255">
        <w:rPr>
          <w:rFonts w:ascii="Arial" w:hAnsi="Arial" w:cs="Arial"/>
          <w:b/>
          <w:bCs/>
          <w:sz w:val="20"/>
        </w:rPr>
        <w:t xml:space="preserve">Notice of Data Security Incident </w:t>
      </w:r>
    </w:p>
    <w:p w14:paraId="78FD4633" w14:textId="1F0915E4" w:rsidR="00624255" w:rsidRPr="00624255" w:rsidRDefault="00624255" w:rsidP="00624255">
      <w:pPr>
        <w:spacing w:line="276" w:lineRule="auto"/>
        <w:rPr>
          <w:rFonts w:ascii="Arial" w:hAnsi="Arial" w:cs="Arial"/>
          <w:sz w:val="20"/>
        </w:rPr>
      </w:pPr>
      <w:r w:rsidRPr="00624255">
        <w:rPr>
          <w:rFonts w:ascii="Arial" w:hAnsi="Arial" w:cs="Arial"/>
          <w:sz w:val="20"/>
        </w:rPr>
        <w:t>Blackbaud, the data services vendor that manages Guide Dogs for the Blind donor contact information, notified us that it discovered and contained a data security incident earlier in the year. Blackbaud advised that no GDB credit card or bank account information, usernames, passwords, or social security numbers were stolen. While we have no indication that any personal</w:t>
      </w:r>
      <w:r>
        <w:rPr>
          <w:rFonts w:ascii="Arial" w:hAnsi="Arial" w:cs="Arial"/>
          <w:sz w:val="20"/>
        </w:rPr>
        <w:t xml:space="preserve"> </w:t>
      </w:r>
      <w:r w:rsidRPr="00624255">
        <w:rPr>
          <w:rFonts w:ascii="Arial" w:hAnsi="Arial" w:cs="Arial"/>
          <w:sz w:val="20"/>
        </w:rPr>
        <w:t>information was misused, we want to notify you because we respect and value the privacy of your information and want to make sure you are fully informed. A full account of this security incident can be found on our website: guidedogs.com/</w:t>
      </w:r>
      <w:proofErr w:type="spellStart"/>
      <w:r w:rsidRPr="00624255">
        <w:rPr>
          <w:rFonts w:ascii="Arial" w:hAnsi="Arial" w:cs="Arial"/>
          <w:sz w:val="20"/>
        </w:rPr>
        <w:t>datasecurity</w:t>
      </w:r>
      <w:proofErr w:type="spellEnd"/>
      <w:r w:rsidRPr="00624255">
        <w:rPr>
          <w:rFonts w:ascii="Arial" w:hAnsi="Arial" w:cs="Arial"/>
          <w:sz w:val="20"/>
        </w:rPr>
        <w:t xml:space="preserve">  </w:t>
      </w:r>
    </w:p>
    <w:p w14:paraId="277B0AF0" w14:textId="77777777" w:rsidR="00624255" w:rsidRPr="00624255" w:rsidRDefault="00624255" w:rsidP="00624255">
      <w:pPr>
        <w:spacing w:line="276" w:lineRule="auto"/>
        <w:rPr>
          <w:rFonts w:ascii="Arial" w:hAnsi="Arial" w:cs="Arial"/>
          <w:sz w:val="20"/>
        </w:rPr>
      </w:pPr>
    </w:p>
    <w:p w14:paraId="3087248C" w14:textId="77777777" w:rsidR="00624255" w:rsidRDefault="00624255">
      <w:pPr>
        <w:rPr>
          <w:rFonts w:ascii="Arial" w:hAnsi="Arial" w:cs="Arial"/>
          <w:sz w:val="20"/>
        </w:rPr>
      </w:pPr>
      <w:r>
        <w:rPr>
          <w:rFonts w:ascii="Arial" w:hAnsi="Arial" w:cs="Arial"/>
          <w:sz w:val="20"/>
        </w:rPr>
        <w:br w:type="page"/>
      </w:r>
    </w:p>
    <w:p w14:paraId="365F6F22" w14:textId="3A99921D" w:rsidR="00624255" w:rsidRPr="00624255" w:rsidRDefault="00624255" w:rsidP="00624255">
      <w:pPr>
        <w:spacing w:line="276" w:lineRule="auto"/>
        <w:rPr>
          <w:rFonts w:ascii="Arial" w:hAnsi="Arial" w:cs="Arial"/>
          <w:b/>
          <w:bCs/>
          <w:sz w:val="20"/>
        </w:rPr>
      </w:pPr>
      <w:r w:rsidRPr="00624255">
        <w:rPr>
          <w:rFonts w:ascii="Arial" w:hAnsi="Arial" w:cs="Arial"/>
          <w:b/>
          <w:bCs/>
          <w:sz w:val="20"/>
        </w:rPr>
        <w:lastRenderedPageBreak/>
        <w:t>Virtual Holiday Celebration</w:t>
      </w:r>
    </w:p>
    <w:p w14:paraId="058DF9BD" w14:textId="06372BF2" w:rsidR="007B3C10" w:rsidRDefault="00624255" w:rsidP="00624255">
      <w:pPr>
        <w:spacing w:line="276" w:lineRule="auto"/>
        <w:rPr>
          <w:rFonts w:ascii="Arial" w:hAnsi="Arial" w:cs="Arial"/>
          <w:b/>
          <w:sz w:val="20"/>
        </w:rPr>
      </w:pPr>
      <w:r w:rsidRPr="00624255">
        <w:rPr>
          <w:rFonts w:ascii="Arial" w:hAnsi="Arial" w:cs="Arial"/>
          <w:sz w:val="20"/>
        </w:rPr>
        <w:t>Thank you to the more than 1,500 registered guests who joined us for our Virtual Holiday Celebration presented by Suburban Auto Group. Thanks to YOU, the December 6th virtual event was a real-life success, and on behalf of us here at GDB and our Canadian sister organization, Guide Dogs for the Blind International (GDBI), we are so grateful for the outpouring of support during these unprecedented times. In case you missed the event, don’t despair! You can still view a recording of the festivities and support GDB/GBDI by visiting guidedogs.com/celebration2020 or gdbinternational.ca.</w:t>
      </w:r>
    </w:p>
    <w:p w14:paraId="031C8B8C" w14:textId="77777777" w:rsidR="007B3C10" w:rsidRDefault="007B3C10" w:rsidP="007B3C10">
      <w:pPr>
        <w:spacing w:line="276" w:lineRule="auto"/>
        <w:rPr>
          <w:rFonts w:ascii="Arial" w:hAnsi="Arial" w:cs="Arial"/>
          <w:b/>
          <w:sz w:val="20"/>
        </w:rPr>
      </w:pPr>
    </w:p>
    <w:p w14:paraId="151E3DA2" w14:textId="77777777" w:rsidR="00624255" w:rsidRDefault="00624255" w:rsidP="007B3C10">
      <w:pPr>
        <w:spacing w:line="276" w:lineRule="auto"/>
        <w:rPr>
          <w:rFonts w:ascii="Arial" w:hAnsi="Arial" w:cs="Arial"/>
          <w:b/>
          <w:sz w:val="20"/>
        </w:rPr>
      </w:pPr>
      <w:r w:rsidRPr="00624255">
        <w:rPr>
          <w:rFonts w:ascii="Arial" w:hAnsi="Arial" w:cs="Arial"/>
          <w:b/>
          <w:sz w:val="20"/>
        </w:rPr>
        <w:t>Leave a Lasting Legacy</w:t>
      </w:r>
    </w:p>
    <w:p w14:paraId="69A19E42" w14:textId="77777777" w:rsidR="00624255" w:rsidRPr="00624255" w:rsidRDefault="00624255" w:rsidP="00624255">
      <w:pPr>
        <w:spacing w:line="276" w:lineRule="auto"/>
        <w:rPr>
          <w:rFonts w:ascii="Arial" w:hAnsi="Arial" w:cs="Arial"/>
          <w:sz w:val="20"/>
        </w:rPr>
      </w:pPr>
      <w:r w:rsidRPr="00624255">
        <w:rPr>
          <w:rFonts w:ascii="Arial" w:hAnsi="Arial" w:cs="Arial"/>
          <w:sz w:val="20"/>
        </w:rPr>
        <w:t>Your estate gift can help create powerful partnerships, like Don and Detroit. Please consider a gift to Guide Dogs for the Blind in your estate plan.</w:t>
      </w:r>
    </w:p>
    <w:p w14:paraId="78412A55" w14:textId="77777777" w:rsidR="00624255" w:rsidRPr="00624255" w:rsidRDefault="00624255" w:rsidP="00624255">
      <w:pPr>
        <w:spacing w:line="276" w:lineRule="auto"/>
        <w:rPr>
          <w:rFonts w:ascii="Arial" w:hAnsi="Arial" w:cs="Arial"/>
          <w:sz w:val="20"/>
        </w:rPr>
      </w:pPr>
    </w:p>
    <w:p w14:paraId="66CBE34E" w14:textId="2047F589" w:rsidR="007B3C10" w:rsidRDefault="00624255" w:rsidP="00624255">
      <w:pPr>
        <w:spacing w:line="276" w:lineRule="auto"/>
        <w:rPr>
          <w:rFonts w:ascii="Arial" w:hAnsi="Arial" w:cs="Arial"/>
          <w:sz w:val="20"/>
        </w:rPr>
      </w:pPr>
      <w:r w:rsidRPr="00624255">
        <w:rPr>
          <w:rFonts w:ascii="Arial" w:hAnsi="Arial" w:cs="Arial"/>
          <w:sz w:val="20"/>
        </w:rPr>
        <w:t>For more information on estate planning, please return the coupon below, visit guidedogs.com/</w:t>
      </w:r>
      <w:proofErr w:type="spellStart"/>
      <w:proofErr w:type="gramStart"/>
      <w:r w:rsidRPr="00624255">
        <w:rPr>
          <w:rFonts w:ascii="Arial" w:hAnsi="Arial" w:cs="Arial"/>
          <w:sz w:val="20"/>
        </w:rPr>
        <w:t>plannedgiving</w:t>
      </w:r>
      <w:proofErr w:type="spellEnd"/>
      <w:r w:rsidRPr="00624255">
        <w:rPr>
          <w:rFonts w:ascii="Arial" w:hAnsi="Arial" w:cs="Arial"/>
          <w:sz w:val="20"/>
        </w:rPr>
        <w:t>,  or</w:t>
      </w:r>
      <w:proofErr w:type="gramEnd"/>
      <w:r w:rsidRPr="00624255">
        <w:rPr>
          <w:rFonts w:ascii="Arial" w:hAnsi="Arial" w:cs="Arial"/>
          <w:sz w:val="20"/>
        </w:rPr>
        <w:t xml:space="preserve"> call our planned giving team at 800.295.4050 ext. 4073 (Joan) or ext. 4169 (Tom).</w:t>
      </w:r>
    </w:p>
    <w:p w14:paraId="03A35846" w14:textId="77777777" w:rsidR="00624255" w:rsidRDefault="00624255" w:rsidP="00624255">
      <w:pPr>
        <w:spacing w:line="276" w:lineRule="auto"/>
        <w:rPr>
          <w:rFonts w:ascii="Arial" w:hAnsi="Arial" w:cs="Arial"/>
          <w:b/>
          <w:sz w:val="20"/>
        </w:rPr>
      </w:pPr>
    </w:p>
    <w:p w14:paraId="1FB9310F" w14:textId="752E8EBE" w:rsidR="00FB4EEA" w:rsidRPr="007B3C10" w:rsidRDefault="00FB4EEA" w:rsidP="007B3C10">
      <w:pPr>
        <w:spacing w:line="276" w:lineRule="auto"/>
        <w:rPr>
          <w:rFonts w:ascii="Arial" w:hAnsi="Arial" w:cs="Arial"/>
          <w:b/>
          <w:sz w:val="20"/>
        </w:rPr>
      </w:pPr>
      <w:r w:rsidRPr="007B3C10">
        <w:rPr>
          <w:rFonts w:ascii="Arial" w:hAnsi="Arial" w:cs="Arial"/>
          <w:b/>
          <w:sz w:val="20"/>
        </w:rPr>
        <w:t xml:space="preserve">President’s Circle: Thank You to Our New and Continued Supporters, </w:t>
      </w:r>
      <w:r w:rsidR="00624255">
        <w:rPr>
          <w:rFonts w:ascii="Arial" w:hAnsi="Arial" w:cs="Arial"/>
          <w:b/>
          <w:sz w:val="20"/>
        </w:rPr>
        <w:t xml:space="preserve">July </w:t>
      </w:r>
      <w:r w:rsidR="00624255" w:rsidRPr="004C004D">
        <w:rPr>
          <w:rFonts w:ascii="Arial" w:hAnsi="Arial" w:cs="Arial"/>
          <w:b/>
          <w:sz w:val="20"/>
        </w:rPr>
        <w:t>1-</w:t>
      </w:r>
      <w:r w:rsidR="00624255">
        <w:rPr>
          <w:rFonts w:ascii="Arial" w:hAnsi="Arial" w:cs="Arial"/>
          <w:b/>
          <w:sz w:val="20"/>
        </w:rPr>
        <w:t>September 30, 2020</w:t>
      </w:r>
    </w:p>
    <w:p w14:paraId="1E9BC818" w14:textId="77777777" w:rsidR="00FB4EEA" w:rsidRDefault="00FB4EEA" w:rsidP="004C004D">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13A9E389" w14:textId="77777777" w:rsidR="000C7B4E" w:rsidRDefault="000C7B4E" w:rsidP="004C004D">
      <w:pPr>
        <w:spacing w:line="276" w:lineRule="auto"/>
        <w:rPr>
          <w:rFonts w:ascii="Arial" w:hAnsi="Arial" w:cs="Arial"/>
          <w:sz w:val="20"/>
        </w:rPr>
      </w:pPr>
    </w:p>
    <w:p w14:paraId="219E4D0A" w14:textId="77777777" w:rsidR="00FB4EEA" w:rsidRPr="000C7B4E" w:rsidRDefault="00FB4EEA" w:rsidP="004C004D">
      <w:pPr>
        <w:spacing w:line="276" w:lineRule="auto"/>
        <w:rPr>
          <w:rFonts w:ascii="Arial" w:hAnsi="Arial" w:cs="Arial"/>
          <w:sz w:val="20"/>
          <w:u w:val="single"/>
        </w:rPr>
      </w:pPr>
      <w:r w:rsidRPr="000C7B4E">
        <w:rPr>
          <w:rFonts w:ascii="Arial" w:hAnsi="Arial" w:cs="Arial"/>
          <w:sz w:val="20"/>
          <w:u w:val="single"/>
        </w:rPr>
        <w:t>Soul Mates: $100,000+</w:t>
      </w:r>
    </w:p>
    <w:p w14:paraId="5806C20A" w14:textId="52F67E14" w:rsidR="007B3C10" w:rsidRPr="007B3C10" w:rsidRDefault="00624255" w:rsidP="007B3C10">
      <w:pPr>
        <w:rPr>
          <w:rFonts w:ascii="Arial" w:hAnsi="Arial" w:cs="Arial"/>
          <w:sz w:val="20"/>
        </w:rPr>
      </w:pPr>
      <w:proofErr w:type="spellStart"/>
      <w:r w:rsidRPr="00624255">
        <w:rPr>
          <w:rFonts w:ascii="Arial" w:hAnsi="Arial" w:cs="Arial"/>
          <w:sz w:val="20"/>
        </w:rPr>
        <w:t>Leslys</w:t>
      </w:r>
      <w:proofErr w:type="spellEnd"/>
      <w:r w:rsidRPr="00624255">
        <w:rPr>
          <w:rFonts w:ascii="Arial" w:hAnsi="Arial" w:cs="Arial"/>
          <w:sz w:val="20"/>
        </w:rPr>
        <w:t xml:space="preserve"> </w:t>
      </w:r>
      <w:proofErr w:type="spellStart"/>
      <w:r w:rsidRPr="00624255">
        <w:rPr>
          <w:rFonts w:ascii="Arial" w:hAnsi="Arial" w:cs="Arial"/>
          <w:sz w:val="20"/>
        </w:rPr>
        <w:t>Garrow</w:t>
      </w:r>
      <w:proofErr w:type="spellEnd"/>
      <w:r w:rsidRPr="00624255">
        <w:rPr>
          <w:rFonts w:ascii="Arial" w:hAnsi="Arial" w:cs="Arial"/>
          <w:sz w:val="20"/>
        </w:rPr>
        <w:t xml:space="preserve"> </w:t>
      </w:r>
      <w:proofErr w:type="spellStart"/>
      <w:r w:rsidRPr="00624255">
        <w:rPr>
          <w:rFonts w:ascii="Arial" w:hAnsi="Arial" w:cs="Arial"/>
          <w:sz w:val="20"/>
        </w:rPr>
        <w:t>Vedder</w:t>
      </w:r>
      <w:proofErr w:type="spellEnd"/>
      <w:r w:rsidRPr="00624255">
        <w:rPr>
          <w:rFonts w:ascii="Arial" w:hAnsi="Arial" w:cs="Arial"/>
          <w:sz w:val="20"/>
        </w:rPr>
        <w:t xml:space="preserve">—In Memory of Dr. James Forrest </w:t>
      </w:r>
      <w:proofErr w:type="spellStart"/>
      <w:r w:rsidRPr="00624255">
        <w:rPr>
          <w:rFonts w:ascii="Arial" w:hAnsi="Arial" w:cs="Arial"/>
          <w:sz w:val="20"/>
        </w:rPr>
        <w:t>Vedder</w:t>
      </w:r>
      <w:proofErr w:type="spellEnd"/>
      <w:r w:rsidRPr="00624255">
        <w:rPr>
          <w:rFonts w:ascii="Arial" w:hAnsi="Arial" w:cs="Arial"/>
          <w:sz w:val="20"/>
        </w:rPr>
        <w:tab/>
      </w:r>
      <w:r w:rsidR="007B3C10" w:rsidRPr="007B3C10">
        <w:rPr>
          <w:rFonts w:ascii="Arial" w:hAnsi="Arial" w:cs="Arial"/>
          <w:sz w:val="20"/>
        </w:rPr>
        <w:tab/>
      </w:r>
    </w:p>
    <w:p w14:paraId="1C4B8436" w14:textId="77777777" w:rsidR="000C7B4E" w:rsidRDefault="000C7B4E" w:rsidP="004C004D">
      <w:pPr>
        <w:spacing w:line="276" w:lineRule="auto"/>
        <w:rPr>
          <w:rFonts w:ascii="Arial" w:hAnsi="Arial" w:cs="Arial"/>
          <w:sz w:val="20"/>
        </w:rPr>
      </w:pPr>
    </w:p>
    <w:p w14:paraId="28A8328B"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Heroes: $50,000-$99,999</w:t>
      </w:r>
    </w:p>
    <w:p w14:paraId="5495C7E2" w14:textId="4C450D43" w:rsidR="000C7B4E" w:rsidRDefault="00624255" w:rsidP="000C7B4E">
      <w:pPr>
        <w:spacing w:line="276" w:lineRule="auto"/>
        <w:rPr>
          <w:rFonts w:ascii="Arial" w:hAnsi="Arial" w:cs="Arial"/>
          <w:sz w:val="20"/>
        </w:rPr>
      </w:pPr>
      <w:r w:rsidRPr="00624255">
        <w:rPr>
          <w:rFonts w:ascii="Arial" w:hAnsi="Arial" w:cs="Arial"/>
          <w:sz w:val="20"/>
        </w:rPr>
        <w:t>Darrell Poe</w:t>
      </w:r>
    </w:p>
    <w:p w14:paraId="101AA14E" w14:textId="77777777" w:rsidR="00624255" w:rsidRDefault="00624255" w:rsidP="000C7B4E">
      <w:pPr>
        <w:spacing w:line="276" w:lineRule="auto"/>
        <w:rPr>
          <w:rFonts w:ascii="Arial" w:hAnsi="Arial" w:cs="Arial"/>
          <w:sz w:val="20"/>
        </w:rPr>
      </w:pPr>
    </w:p>
    <w:p w14:paraId="7D82958B"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Partners: $25,000-$49,999</w:t>
      </w:r>
    </w:p>
    <w:p w14:paraId="62AC8050"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Don </w:t>
      </w:r>
      <w:proofErr w:type="spellStart"/>
      <w:r w:rsidRPr="00624255">
        <w:rPr>
          <w:rFonts w:ascii="Arial" w:hAnsi="Arial" w:cs="Arial"/>
          <w:sz w:val="20"/>
        </w:rPr>
        <w:t>Bloyer</w:t>
      </w:r>
      <w:proofErr w:type="spellEnd"/>
    </w:p>
    <w:p w14:paraId="0EC37447" w14:textId="77777777" w:rsidR="00624255" w:rsidRPr="00624255" w:rsidRDefault="00624255" w:rsidP="00624255">
      <w:pPr>
        <w:spacing w:line="276" w:lineRule="auto"/>
        <w:rPr>
          <w:rFonts w:ascii="Arial" w:hAnsi="Arial" w:cs="Arial"/>
          <w:sz w:val="20"/>
        </w:rPr>
      </w:pPr>
      <w:r w:rsidRPr="00624255">
        <w:rPr>
          <w:rFonts w:ascii="Arial" w:hAnsi="Arial" w:cs="Arial"/>
          <w:sz w:val="20"/>
        </w:rPr>
        <w:t>Patricia Peterson</w:t>
      </w:r>
    </w:p>
    <w:p w14:paraId="2C54D2E1" w14:textId="59877862" w:rsidR="004C004D" w:rsidRDefault="00624255" w:rsidP="00624255">
      <w:pPr>
        <w:spacing w:line="276" w:lineRule="auto"/>
        <w:rPr>
          <w:rFonts w:ascii="Arial" w:hAnsi="Arial" w:cs="Arial"/>
          <w:sz w:val="20"/>
        </w:rPr>
      </w:pPr>
      <w:r w:rsidRPr="00624255">
        <w:rPr>
          <w:rFonts w:ascii="Arial" w:hAnsi="Arial" w:cs="Arial"/>
          <w:sz w:val="20"/>
        </w:rPr>
        <w:t>Suburban Auto Group</w:t>
      </w:r>
    </w:p>
    <w:p w14:paraId="3D2235AC" w14:textId="77777777" w:rsidR="00624255" w:rsidRPr="004E58AC" w:rsidRDefault="00624255" w:rsidP="00624255">
      <w:pPr>
        <w:spacing w:line="276" w:lineRule="auto"/>
        <w:rPr>
          <w:rFonts w:ascii="Arial" w:hAnsi="Arial" w:cs="Arial"/>
          <w:sz w:val="20"/>
        </w:rPr>
      </w:pPr>
    </w:p>
    <w:p w14:paraId="20BC0284"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Companions: $10,000-$24,999</w:t>
      </w:r>
    </w:p>
    <w:p w14:paraId="50952C22" w14:textId="77777777" w:rsidR="00624255" w:rsidRPr="00624255" w:rsidRDefault="00624255" w:rsidP="00624255">
      <w:pPr>
        <w:spacing w:line="276" w:lineRule="auto"/>
        <w:rPr>
          <w:rFonts w:ascii="Arial" w:hAnsi="Arial" w:cs="Arial"/>
          <w:sz w:val="20"/>
        </w:rPr>
      </w:pPr>
      <w:proofErr w:type="spellStart"/>
      <w:r w:rsidRPr="00624255">
        <w:rPr>
          <w:rFonts w:ascii="Arial" w:hAnsi="Arial" w:cs="Arial"/>
          <w:sz w:val="20"/>
        </w:rPr>
        <w:t>Anait</w:t>
      </w:r>
      <w:proofErr w:type="spellEnd"/>
      <w:r w:rsidRPr="00624255">
        <w:rPr>
          <w:rFonts w:ascii="Arial" w:hAnsi="Arial" w:cs="Arial"/>
          <w:sz w:val="20"/>
        </w:rPr>
        <w:t xml:space="preserve"> Foundation</w:t>
      </w:r>
    </w:p>
    <w:p w14:paraId="05CAEE1F" w14:textId="77777777" w:rsidR="00624255" w:rsidRPr="00624255" w:rsidRDefault="00624255" w:rsidP="00624255">
      <w:pPr>
        <w:spacing w:line="276" w:lineRule="auto"/>
        <w:rPr>
          <w:rFonts w:ascii="Arial" w:hAnsi="Arial" w:cs="Arial"/>
          <w:sz w:val="20"/>
        </w:rPr>
      </w:pPr>
      <w:r w:rsidRPr="00624255">
        <w:rPr>
          <w:rFonts w:ascii="Arial" w:hAnsi="Arial" w:cs="Arial"/>
          <w:sz w:val="20"/>
        </w:rPr>
        <w:t>Melinda and John Baum</w:t>
      </w:r>
    </w:p>
    <w:p w14:paraId="551DBF9A" w14:textId="77777777" w:rsidR="00624255" w:rsidRPr="00624255" w:rsidRDefault="00624255" w:rsidP="00624255">
      <w:pPr>
        <w:spacing w:line="276" w:lineRule="auto"/>
        <w:rPr>
          <w:rFonts w:ascii="Arial" w:hAnsi="Arial" w:cs="Arial"/>
          <w:sz w:val="20"/>
        </w:rPr>
      </w:pPr>
      <w:r w:rsidRPr="00624255">
        <w:rPr>
          <w:rFonts w:ascii="Arial" w:hAnsi="Arial" w:cs="Arial"/>
          <w:sz w:val="20"/>
        </w:rPr>
        <w:t>Butch Nachbar Fund</w:t>
      </w:r>
    </w:p>
    <w:p w14:paraId="714C5474" w14:textId="77777777" w:rsidR="00624255" w:rsidRPr="00624255" w:rsidRDefault="00624255" w:rsidP="00624255">
      <w:pPr>
        <w:spacing w:line="276" w:lineRule="auto"/>
        <w:rPr>
          <w:rFonts w:ascii="Arial" w:hAnsi="Arial" w:cs="Arial"/>
          <w:sz w:val="20"/>
        </w:rPr>
      </w:pPr>
      <w:r w:rsidRPr="00624255">
        <w:rPr>
          <w:rFonts w:ascii="Arial" w:hAnsi="Arial" w:cs="Arial"/>
          <w:sz w:val="20"/>
        </w:rPr>
        <w:t>Karen Carbon</w:t>
      </w:r>
    </w:p>
    <w:p w14:paraId="1850DA5B" w14:textId="77777777" w:rsidR="00624255" w:rsidRPr="00624255" w:rsidRDefault="00624255" w:rsidP="00624255">
      <w:pPr>
        <w:spacing w:line="276" w:lineRule="auto"/>
        <w:rPr>
          <w:rFonts w:ascii="Arial" w:hAnsi="Arial" w:cs="Arial"/>
          <w:sz w:val="20"/>
        </w:rPr>
      </w:pPr>
      <w:r w:rsidRPr="00624255">
        <w:rPr>
          <w:rFonts w:ascii="Arial" w:hAnsi="Arial" w:cs="Arial"/>
          <w:sz w:val="20"/>
        </w:rPr>
        <w:t>Dr. Steven Cohen D.V.M. and Debbie Cohen</w:t>
      </w:r>
    </w:p>
    <w:p w14:paraId="70D5A468"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The </w:t>
      </w:r>
      <w:proofErr w:type="spellStart"/>
      <w:r w:rsidRPr="00624255">
        <w:rPr>
          <w:rFonts w:ascii="Arial" w:hAnsi="Arial" w:cs="Arial"/>
          <w:sz w:val="20"/>
        </w:rPr>
        <w:t>Danford</w:t>
      </w:r>
      <w:proofErr w:type="spellEnd"/>
      <w:r w:rsidRPr="00624255">
        <w:rPr>
          <w:rFonts w:ascii="Arial" w:hAnsi="Arial" w:cs="Arial"/>
          <w:sz w:val="20"/>
        </w:rPr>
        <w:t xml:space="preserve"> Fisher </w:t>
      </w:r>
      <w:proofErr w:type="spellStart"/>
      <w:r w:rsidRPr="00624255">
        <w:rPr>
          <w:rFonts w:ascii="Arial" w:hAnsi="Arial" w:cs="Arial"/>
          <w:sz w:val="20"/>
        </w:rPr>
        <w:t>Hannig</w:t>
      </w:r>
      <w:proofErr w:type="spellEnd"/>
      <w:r w:rsidRPr="00624255">
        <w:rPr>
          <w:rFonts w:ascii="Arial" w:hAnsi="Arial" w:cs="Arial"/>
          <w:sz w:val="20"/>
        </w:rPr>
        <w:t xml:space="preserve"> Foundation</w:t>
      </w:r>
    </w:p>
    <w:p w14:paraId="4F111155" w14:textId="77777777" w:rsidR="00624255" w:rsidRPr="00624255" w:rsidRDefault="00624255" w:rsidP="00624255">
      <w:pPr>
        <w:spacing w:line="276" w:lineRule="auto"/>
        <w:rPr>
          <w:rFonts w:ascii="Arial" w:hAnsi="Arial" w:cs="Arial"/>
          <w:sz w:val="20"/>
        </w:rPr>
      </w:pPr>
      <w:r w:rsidRPr="00624255">
        <w:rPr>
          <w:rFonts w:ascii="Arial" w:hAnsi="Arial" w:cs="Arial"/>
          <w:sz w:val="20"/>
        </w:rPr>
        <w:t>Deseret Trust Company</w:t>
      </w:r>
    </w:p>
    <w:p w14:paraId="5CD2C4EA" w14:textId="77777777" w:rsidR="00624255" w:rsidRPr="00624255" w:rsidRDefault="00624255" w:rsidP="00624255">
      <w:pPr>
        <w:spacing w:line="276" w:lineRule="auto"/>
        <w:rPr>
          <w:rFonts w:ascii="Arial" w:hAnsi="Arial" w:cs="Arial"/>
          <w:sz w:val="20"/>
        </w:rPr>
      </w:pPr>
      <w:r w:rsidRPr="00624255">
        <w:rPr>
          <w:rFonts w:ascii="Arial" w:hAnsi="Arial" w:cs="Arial"/>
          <w:sz w:val="20"/>
        </w:rPr>
        <w:t>Fuller Foundation</w:t>
      </w:r>
    </w:p>
    <w:p w14:paraId="1CD93973" w14:textId="77777777" w:rsidR="00624255" w:rsidRPr="00624255" w:rsidRDefault="00624255" w:rsidP="00624255">
      <w:pPr>
        <w:spacing w:line="276" w:lineRule="auto"/>
        <w:rPr>
          <w:rFonts w:ascii="Arial" w:hAnsi="Arial" w:cs="Arial"/>
          <w:sz w:val="20"/>
        </w:rPr>
      </w:pPr>
      <w:proofErr w:type="spellStart"/>
      <w:r w:rsidRPr="00624255">
        <w:rPr>
          <w:rFonts w:ascii="Arial" w:hAnsi="Arial" w:cs="Arial"/>
          <w:sz w:val="20"/>
        </w:rPr>
        <w:t>Gainline</w:t>
      </w:r>
      <w:proofErr w:type="spellEnd"/>
      <w:r w:rsidRPr="00624255">
        <w:rPr>
          <w:rFonts w:ascii="Arial" w:hAnsi="Arial" w:cs="Arial"/>
          <w:sz w:val="20"/>
        </w:rPr>
        <w:t xml:space="preserve"> Financial Partners</w:t>
      </w:r>
    </w:p>
    <w:p w14:paraId="547DAE98" w14:textId="77777777" w:rsidR="00624255" w:rsidRPr="00624255" w:rsidRDefault="00624255" w:rsidP="00624255">
      <w:pPr>
        <w:spacing w:line="276" w:lineRule="auto"/>
        <w:rPr>
          <w:rFonts w:ascii="Arial" w:hAnsi="Arial" w:cs="Arial"/>
          <w:sz w:val="20"/>
        </w:rPr>
      </w:pPr>
      <w:r w:rsidRPr="00624255">
        <w:rPr>
          <w:rFonts w:ascii="Arial" w:hAnsi="Arial" w:cs="Arial"/>
          <w:sz w:val="20"/>
        </w:rPr>
        <w:t>Patricia Newman Gannon</w:t>
      </w:r>
    </w:p>
    <w:p w14:paraId="749FD16F" w14:textId="77777777" w:rsidR="00624255" w:rsidRPr="00624255" w:rsidRDefault="00624255" w:rsidP="00624255">
      <w:pPr>
        <w:spacing w:line="276" w:lineRule="auto"/>
        <w:rPr>
          <w:rFonts w:ascii="Arial" w:hAnsi="Arial" w:cs="Arial"/>
          <w:sz w:val="20"/>
        </w:rPr>
      </w:pPr>
      <w:r w:rsidRPr="00624255">
        <w:rPr>
          <w:rFonts w:ascii="Arial" w:hAnsi="Arial" w:cs="Arial"/>
          <w:sz w:val="20"/>
        </w:rPr>
        <w:t>Constance Gowen</w:t>
      </w:r>
    </w:p>
    <w:p w14:paraId="323295D2" w14:textId="77777777" w:rsidR="00624255" w:rsidRPr="00624255" w:rsidRDefault="00624255" w:rsidP="00624255">
      <w:pPr>
        <w:spacing w:line="276" w:lineRule="auto"/>
        <w:rPr>
          <w:rFonts w:ascii="Arial" w:hAnsi="Arial" w:cs="Arial"/>
          <w:sz w:val="20"/>
        </w:rPr>
      </w:pPr>
      <w:r w:rsidRPr="00624255">
        <w:rPr>
          <w:rFonts w:ascii="Arial" w:hAnsi="Arial" w:cs="Arial"/>
          <w:sz w:val="20"/>
        </w:rPr>
        <w:t>The Janus Henderson Foundation</w:t>
      </w:r>
    </w:p>
    <w:p w14:paraId="59AA74ED"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Inez </w:t>
      </w:r>
      <w:proofErr w:type="spellStart"/>
      <w:r w:rsidRPr="00624255">
        <w:rPr>
          <w:rFonts w:ascii="Arial" w:hAnsi="Arial" w:cs="Arial"/>
          <w:sz w:val="20"/>
        </w:rPr>
        <w:t>Lechmanski</w:t>
      </w:r>
      <w:proofErr w:type="spellEnd"/>
    </w:p>
    <w:p w14:paraId="7B54878E" w14:textId="77777777" w:rsidR="00624255" w:rsidRPr="00624255" w:rsidRDefault="00624255" w:rsidP="00624255">
      <w:pPr>
        <w:spacing w:line="276" w:lineRule="auto"/>
        <w:rPr>
          <w:rFonts w:ascii="Arial" w:hAnsi="Arial" w:cs="Arial"/>
          <w:sz w:val="20"/>
        </w:rPr>
      </w:pPr>
      <w:r w:rsidRPr="00624255">
        <w:rPr>
          <w:rFonts w:ascii="Arial" w:hAnsi="Arial" w:cs="Arial"/>
          <w:sz w:val="20"/>
        </w:rPr>
        <w:t>O.D. Fisher Charitable Fund</w:t>
      </w:r>
    </w:p>
    <w:p w14:paraId="74E13C28" w14:textId="77777777" w:rsidR="00624255" w:rsidRPr="00624255" w:rsidRDefault="00624255" w:rsidP="00624255">
      <w:pPr>
        <w:spacing w:line="276" w:lineRule="auto"/>
        <w:rPr>
          <w:rFonts w:ascii="Arial" w:hAnsi="Arial" w:cs="Arial"/>
          <w:sz w:val="20"/>
        </w:rPr>
      </w:pPr>
      <w:r w:rsidRPr="00624255">
        <w:rPr>
          <w:rFonts w:ascii="Arial" w:hAnsi="Arial" w:cs="Arial"/>
          <w:sz w:val="20"/>
        </w:rPr>
        <w:t>Joan Robinson*</w:t>
      </w:r>
    </w:p>
    <w:p w14:paraId="7FCDC82F" w14:textId="77777777" w:rsidR="00624255" w:rsidRPr="00624255" w:rsidRDefault="00624255" w:rsidP="00624255">
      <w:pPr>
        <w:spacing w:line="276" w:lineRule="auto"/>
        <w:rPr>
          <w:rFonts w:ascii="Arial" w:hAnsi="Arial" w:cs="Arial"/>
          <w:sz w:val="20"/>
        </w:rPr>
      </w:pPr>
      <w:r w:rsidRPr="00624255">
        <w:rPr>
          <w:rFonts w:ascii="Arial" w:hAnsi="Arial" w:cs="Arial"/>
          <w:sz w:val="20"/>
        </w:rPr>
        <w:t>Phyllis Smith</w:t>
      </w:r>
    </w:p>
    <w:p w14:paraId="1485A472" w14:textId="77777777" w:rsidR="00624255" w:rsidRPr="00624255" w:rsidRDefault="00624255" w:rsidP="00624255">
      <w:pPr>
        <w:spacing w:line="276" w:lineRule="auto"/>
        <w:rPr>
          <w:rFonts w:ascii="Arial" w:hAnsi="Arial" w:cs="Arial"/>
          <w:sz w:val="20"/>
        </w:rPr>
      </w:pPr>
    </w:p>
    <w:p w14:paraId="66025625" w14:textId="77777777" w:rsidR="00624255" w:rsidRPr="00624255" w:rsidRDefault="00624255" w:rsidP="00624255">
      <w:pPr>
        <w:spacing w:line="276" w:lineRule="auto"/>
        <w:rPr>
          <w:rFonts w:ascii="Arial" w:hAnsi="Arial" w:cs="Arial"/>
          <w:sz w:val="20"/>
          <w:u w:val="single"/>
        </w:rPr>
      </w:pPr>
      <w:r w:rsidRPr="00624255">
        <w:rPr>
          <w:rFonts w:ascii="Arial" w:hAnsi="Arial" w:cs="Arial"/>
          <w:sz w:val="20"/>
          <w:u w:val="single"/>
        </w:rPr>
        <w:t>Friends: $5,000-$9,999</w:t>
      </w:r>
    </w:p>
    <w:p w14:paraId="02AFB425" w14:textId="77777777" w:rsidR="00624255" w:rsidRPr="00624255" w:rsidRDefault="00624255" w:rsidP="00624255">
      <w:pPr>
        <w:spacing w:line="276" w:lineRule="auto"/>
        <w:rPr>
          <w:rFonts w:ascii="Arial" w:hAnsi="Arial" w:cs="Arial"/>
          <w:sz w:val="20"/>
        </w:rPr>
      </w:pPr>
      <w:r w:rsidRPr="00624255">
        <w:rPr>
          <w:rFonts w:ascii="Arial" w:hAnsi="Arial" w:cs="Arial"/>
          <w:sz w:val="20"/>
        </w:rPr>
        <w:t>Ames-Fluhrer Charitable Fund</w:t>
      </w:r>
    </w:p>
    <w:p w14:paraId="299E95BB" w14:textId="77777777" w:rsidR="00624255" w:rsidRPr="00624255" w:rsidRDefault="00624255" w:rsidP="00624255">
      <w:pPr>
        <w:spacing w:line="276" w:lineRule="auto"/>
        <w:rPr>
          <w:rFonts w:ascii="Arial" w:hAnsi="Arial" w:cs="Arial"/>
          <w:sz w:val="20"/>
        </w:rPr>
      </w:pPr>
      <w:r w:rsidRPr="00624255">
        <w:rPr>
          <w:rFonts w:ascii="Arial" w:hAnsi="Arial" w:cs="Arial"/>
          <w:sz w:val="20"/>
        </w:rPr>
        <w:t>Ginger and Donald Anderson</w:t>
      </w:r>
    </w:p>
    <w:p w14:paraId="43E2F9CF"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Mrs. Arlene G. </w:t>
      </w:r>
      <w:proofErr w:type="spellStart"/>
      <w:r w:rsidRPr="00624255">
        <w:rPr>
          <w:rFonts w:ascii="Arial" w:hAnsi="Arial" w:cs="Arial"/>
          <w:sz w:val="20"/>
        </w:rPr>
        <w:t>Austinson</w:t>
      </w:r>
      <w:proofErr w:type="spellEnd"/>
    </w:p>
    <w:p w14:paraId="759640A1" w14:textId="77777777" w:rsidR="00624255" w:rsidRPr="00624255" w:rsidRDefault="00624255" w:rsidP="00624255">
      <w:pPr>
        <w:spacing w:line="276" w:lineRule="auto"/>
        <w:rPr>
          <w:rFonts w:ascii="Arial" w:hAnsi="Arial" w:cs="Arial"/>
          <w:sz w:val="20"/>
        </w:rPr>
      </w:pPr>
      <w:r w:rsidRPr="00624255">
        <w:rPr>
          <w:rFonts w:ascii="Arial" w:hAnsi="Arial" w:cs="Arial"/>
          <w:sz w:val="20"/>
        </w:rPr>
        <w:t>Judith A. Belanger</w:t>
      </w:r>
    </w:p>
    <w:p w14:paraId="203A56CD" w14:textId="77777777" w:rsidR="00624255" w:rsidRPr="00624255" w:rsidRDefault="00624255" w:rsidP="00624255">
      <w:pPr>
        <w:spacing w:line="276" w:lineRule="auto"/>
        <w:rPr>
          <w:rFonts w:ascii="Arial" w:hAnsi="Arial" w:cs="Arial"/>
          <w:sz w:val="20"/>
        </w:rPr>
      </w:pPr>
      <w:r w:rsidRPr="00624255">
        <w:rPr>
          <w:rFonts w:ascii="Arial" w:hAnsi="Arial" w:cs="Arial"/>
          <w:sz w:val="20"/>
        </w:rPr>
        <w:t>Barbara and Bruce Boyles</w:t>
      </w:r>
    </w:p>
    <w:p w14:paraId="7920C91E" w14:textId="77777777" w:rsidR="00624255" w:rsidRPr="00624255" w:rsidRDefault="00624255" w:rsidP="00624255">
      <w:pPr>
        <w:spacing w:line="276" w:lineRule="auto"/>
        <w:rPr>
          <w:rFonts w:ascii="Arial" w:hAnsi="Arial" w:cs="Arial"/>
          <w:sz w:val="20"/>
        </w:rPr>
      </w:pPr>
      <w:r w:rsidRPr="00624255">
        <w:rPr>
          <w:rFonts w:ascii="Arial" w:hAnsi="Arial" w:cs="Arial"/>
          <w:sz w:val="20"/>
        </w:rPr>
        <w:lastRenderedPageBreak/>
        <w:t xml:space="preserve">Ms. Jill </w:t>
      </w:r>
      <w:proofErr w:type="spellStart"/>
      <w:r w:rsidRPr="00624255">
        <w:rPr>
          <w:rFonts w:ascii="Arial" w:hAnsi="Arial" w:cs="Arial"/>
          <w:sz w:val="20"/>
        </w:rPr>
        <w:t>Brandin</w:t>
      </w:r>
      <w:proofErr w:type="spellEnd"/>
    </w:p>
    <w:p w14:paraId="79D06B25" w14:textId="77777777" w:rsidR="00624255" w:rsidRPr="00624255" w:rsidRDefault="00624255" w:rsidP="00624255">
      <w:pPr>
        <w:spacing w:line="276" w:lineRule="auto"/>
        <w:rPr>
          <w:rFonts w:ascii="Arial" w:hAnsi="Arial" w:cs="Arial"/>
          <w:sz w:val="20"/>
        </w:rPr>
      </w:pPr>
      <w:r w:rsidRPr="00624255">
        <w:rPr>
          <w:rFonts w:ascii="Arial" w:hAnsi="Arial" w:cs="Arial"/>
          <w:sz w:val="20"/>
        </w:rPr>
        <w:t>Mr. Cloyd Buck</w:t>
      </w:r>
    </w:p>
    <w:p w14:paraId="4BAB7655" w14:textId="77777777" w:rsidR="00624255" w:rsidRPr="00624255" w:rsidRDefault="00624255" w:rsidP="00624255">
      <w:pPr>
        <w:spacing w:line="276" w:lineRule="auto"/>
        <w:rPr>
          <w:rFonts w:ascii="Arial" w:hAnsi="Arial" w:cs="Arial"/>
          <w:sz w:val="20"/>
        </w:rPr>
      </w:pPr>
      <w:r w:rsidRPr="00624255">
        <w:rPr>
          <w:rFonts w:ascii="Arial" w:hAnsi="Arial" w:cs="Arial"/>
          <w:sz w:val="20"/>
        </w:rPr>
        <w:t>Gretchen Davidson</w:t>
      </w:r>
    </w:p>
    <w:p w14:paraId="0BE77984" w14:textId="77777777" w:rsidR="00624255" w:rsidRPr="00624255" w:rsidRDefault="00624255" w:rsidP="00624255">
      <w:pPr>
        <w:spacing w:line="276" w:lineRule="auto"/>
        <w:rPr>
          <w:rFonts w:ascii="Arial" w:hAnsi="Arial" w:cs="Arial"/>
          <w:sz w:val="20"/>
        </w:rPr>
      </w:pPr>
      <w:r w:rsidRPr="00624255">
        <w:rPr>
          <w:rFonts w:ascii="Arial" w:hAnsi="Arial" w:cs="Arial"/>
          <w:sz w:val="20"/>
        </w:rPr>
        <w:t>DILAN Consulting Group</w:t>
      </w:r>
    </w:p>
    <w:p w14:paraId="4A2D803D" w14:textId="77777777" w:rsidR="00624255" w:rsidRPr="00624255" w:rsidRDefault="00624255" w:rsidP="00624255">
      <w:pPr>
        <w:spacing w:line="276" w:lineRule="auto"/>
        <w:rPr>
          <w:rFonts w:ascii="Arial" w:hAnsi="Arial" w:cs="Arial"/>
          <w:sz w:val="20"/>
        </w:rPr>
      </w:pPr>
      <w:r w:rsidRPr="00624255">
        <w:rPr>
          <w:rFonts w:ascii="Arial" w:hAnsi="Arial" w:cs="Arial"/>
          <w:sz w:val="20"/>
        </w:rPr>
        <w:t>Mrs. Gerda Franzen</w:t>
      </w:r>
    </w:p>
    <w:p w14:paraId="4E9D8258" w14:textId="77777777" w:rsidR="00624255" w:rsidRPr="00624255" w:rsidRDefault="00624255" w:rsidP="00624255">
      <w:pPr>
        <w:spacing w:line="276" w:lineRule="auto"/>
        <w:rPr>
          <w:rFonts w:ascii="Arial" w:hAnsi="Arial" w:cs="Arial"/>
          <w:sz w:val="20"/>
        </w:rPr>
      </w:pPr>
      <w:r w:rsidRPr="00624255">
        <w:rPr>
          <w:rFonts w:ascii="Arial" w:hAnsi="Arial" w:cs="Arial"/>
          <w:sz w:val="20"/>
        </w:rPr>
        <w:t>Elizabeth A. Gard &amp; Thomas J. Furlong</w:t>
      </w:r>
    </w:p>
    <w:p w14:paraId="0B9E502D" w14:textId="77777777" w:rsidR="00624255" w:rsidRPr="00624255" w:rsidRDefault="00624255" w:rsidP="00624255">
      <w:pPr>
        <w:spacing w:line="276" w:lineRule="auto"/>
        <w:rPr>
          <w:rFonts w:ascii="Arial" w:hAnsi="Arial" w:cs="Arial"/>
          <w:sz w:val="20"/>
        </w:rPr>
      </w:pPr>
      <w:r w:rsidRPr="00624255">
        <w:rPr>
          <w:rFonts w:ascii="Arial" w:hAnsi="Arial" w:cs="Arial"/>
          <w:sz w:val="20"/>
        </w:rPr>
        <w:t>Yvonne Gee</w:t>
      </w:r>
    </w:p>
    <w:p w14:paraId="53767888" w14:textId="77777777" w:rsidR="00624255" w:rsidRPr="00624255" w:rsidRDefault="00624255" w:rsidP="00624255">
      <w:pPr>
        <w:spacing w:line="276" w:lineRule="auto"/>
        <w:rPr>
          <w:rFonts w:ascii="Arial" w:hAnsi="Arial" w:cs="Arial"/>
          <w:sz w:val="20"/>
        </w:rPr>
      </w:pPr>
      <w:r w:rsidRPr="00624255">
        <w:rPr>
          <w:rFonts w:ascii="Arial" w:hAnsi="Arial" w:cs="Arial"/>
          <w:sz w:val="20"/>
        </w:rPr>
        <w:t>Granite Solutions Groupe</w:t>
      </w:r>
    </w:p>
    <w:p w14:paraId="02FADD5D" w14:textId="77777777" w:rsidR="00624255" w:rsidRPr="00624255" w:rsidRDefault="00624255" w:rsidP="00624255">
      <w:pPr>
        <w:spacing w:line="276" w:lineRule="auto"/>
        <w:rPr>
          <w:rFonts w:ascii="Arial" w:hAnsi="Arial" w:cs="Arial"/>
          <w:sz w:val="20"/>
        </w:rPr>
      </w:pPr>
      <w:r w:rsidRPr="00624255">
        <w:rPr>
          <w:rFonts w:ascii="Arial" w:hAnsi="Arial" w:cs="Arial"/>
          <w:sz w:val="20"/>
        </w:rPr>
        <w:t>Margaret Greene</w:t>
      </w:r>
    </w:p>
    <w:p w14:paraId="6D0AF819" w14:textId="77777777" w:rsidR="00624255" w:rsidRPr="00624255" w:rsidRDefault="00624255" w:rsidP="00624255">
      <w:pPr>
        <w:spacing w:line="276" w:lineRule="auto"/>
        <w:rPr>
          <w:rFonts w:ascii="Arial" w:hAnsi="Arial" w:cs="Arial"/>
          <w:sz w:val="20"/>
        </w:rPr>
      </w:pPr>
      <w:r w:rsidRPr="00624255">
        <w:rPr>
          <w:rFonts w:ascii="Arial" w:hAnsi="Arial" w:cs="Arial"/>
          <w:sz w:val="20"/>
        </w:rPr>
        <w:t>Kim and Gary Griffiths</w:t>
      </w:r>
      <w:r w:rsidRPr="00624255">
        <w:rPr>
          <w:rFonts w:ascii="Arial" w:hAnsi="Arial" w:cs="Arial"/>
          <w:sz w:val="20"/>
        </w:rPr>
        <w:tab/>
      </w:r>
    </w:p>
    <w:p w14:paraId="58DCC394" w14:textId="77777777" w:rsidR="00624255" w:rsidRPr="00624255" w:rsidRDefault="00624255" w:rsidP="00624255">
      <w:pPr>
        <w:spacing w:line="276" w:lineRule="auto"/>
        <w:rPr>
          <w:rFonts w:ascii="Arial" w:hAnsi="Arial" w:cs="Arial"/>
          <w:sz w:val="20"/>
        </w:rPr>
      </w:pPr>
      <w:r w:rsidRPr="00624255">
        <w:rPr>
          <w:rFonts w:ascii="Arial" w:hAnsi="Arial" w:cs="Arial"/>
          <w:sz w:val="20"/>
        </w:rPr>
        <w:t>Connie Hawkins</w:t>
      </w:r>
    </w:p>
    <w:p w14:paraId="2847F649"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Mrs. Diana </w:t>
      </w:r>
      <w:proofErr w:type="spellStart"/>
      <w:r w:rsidRPr="00624255">
        <w:rPr>
          <w:rFonts w:ascii="Arial" w:hAnsi="Arial" w:cs="Arial"/>
          <w:sz w:val="20"/>
        </w:rPr>
        <w:t>Hirzel</w:t>
      </w:r>
      <w:proofErr w:type="spellEnd"/>
    </w:p>
    <w:p w14:paraId="6BC0091C"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The Hyman Levine Family Foundation </w:t>
      </w:r>
      <w:proofErr w:type="spellStart"/>
      <w:r w:rsidRPr="00624255">
        <w:rPr>
          <w:rFonts w:ascii="Arial" w:hAnsi="Arial" w:cs="Arial"/>
          <w:sz w:val="20"/>
        </w:rPr>
        <w:t>L’Dor</w:t>
      </w:r>
      <w:proofErr w:type="spellEnd"/>
      <w:r w:rsidRPr="00624255">
        <w:rPr>
          <w:rFonts w:ascii="Arial" w:hAnsi="Arial" w:cs="Arial"/>
          <w:sz w:val="20"/>
        </w:rPr>
        <w:t xml:space="preserve"> </w:t>
      </w:r>
      <w:proofErr w:type="spellStart"/>
      <w:r w:rsidRPr="00624255">
        <w:rPr>
          <w:rFonts w:ascii="Arial" w:hAnsi="Arial" w:cs="Arial"/>
          <w:sz w:val="20"/>
        </w:rPr>
        <w:t>V’Dor</w:t>
      </w:r>
      <w:proofErr w:type="spellEnd"/>
    </w:p>
    <w:p w14:paraId="412A7906" w14:textId="77777777" w:rsidR="00624255" w:rsidRPr="00624255" w:rsidRDefault="00624255" w:rsidP="00624255">
      <w:pPr>
        <w:spacing w:line="276" w:lineRule="auto"/>
        <w:rPr>
          <w:rFonts w:ascii="Arial" w:hAnsi="Arial" w:cs="Arial"/>
          <w:sz w:val="20"/>
        </w:rPr>
      </w:pPr>
      <w:r w:rsidRPr="00624255">
        <w:rPr>
          <w:rFonts w:ascii="Arial" w:hAnsi="Arial" w:cs="Arial"/>
          <w:sz w:val="20"/>
        </w:rPr>
        <w:t>Mr. &amp; Mrs. Herrick Jackson</w:t>
      </w:r>
    </w:p>
    <w:p w14:paraId="1571ACC8"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Camille and David </w:t>
      </w:r>
      <w:proofErr w:type="spellStart"/>
      <w:r w:rsidRPr="00624255">
        <w:rPr>
          <w:rFonts w:ascii="Arial" w:hAnsi="Arial" w:cs="Arial"/>
          <w:sz w:val="20"/>
        </w:rPr>
        <w:t>Jassny</w:t>
      </w:r>
      <w:proofErr w:type="spellEnd"/>
    </w:p>
    <w:p w14:paraId="44FE20B7" w14:textId="77777777" w:rsidR="00624255" w:rsidRPr="00624255" w:rsidRDefault="00624255" w:rsidP="00624255">
      <w:pPr>
        <w:spacing w:line="276" w:lineRule="auto"/>
        <w:rPr>
          <w:rFonts w:ascii="Arial" w:hAnsi="Arial" w:cs="Arial"/>
          <w:sz w:val="20"/>
        </w:rPr>
      </w:pPr>
      <w:r w:rsidRPr="00624255">
        <w:rPr>
          <w:rFonts w:ascii="Arial" w:hAnsi="Arial" w:cs="Arial"/>
          <w:sz w:val="20"/>
        </w:rPr>
        <w:t>Lake Murray Kiwanis Club Foundation, Inc.</w:t>
      </w:r>
    </w:p>
    <w:p w14:paraId="6439DED3"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Linda and Dennis </w:t>
      </w:r>
      <w:proofErr w:type="spellStart"/>
      <w:r w:rsidRPr="00624255">
        <w:rPr>
          <w:rFonts w:ascii="Arial" w:hAnsi="Arial" w:cs="Arial"/>
          <w:sz w:val="20"/>
        </w:rPr>
        <w:t>Leuthauser</w:t>
      </w:r>
      <w:proofErr w:type="spellEnd"/>
    </w:p>
    <w:p w14:paraId="6543CA26" w14:textId="6B0576EC" w:rsidR="00624255" w:rsidRPr="00624255" w:rsidRDefault="00624255" w:rsidP="00624255">
      <w:pPr>
        <w:spacing w:line="276" w:lineRule="auto"/>
        <w:rPr>
          <w:rFonts w:ascii="Arial" w:hAnsi="Arial" w:cs="Arial"/>
          <w:sz w:val="20"/>
        </w:rPr>
      </w:pPr>
      <w:r w:rsidRPr="00624255">
        <w:rPr>
          <w:rFonts w:ascii="Arial" w:hAnsi="Arial" w:cs="Arial"/>
          <w:sz w:val="20"/>
        </w:rPr>
        <w:t>Alice Merrill</w:t>
      </w:r>
    </w:p>
    <w:p w14:paraId="5FAEABF9" w14:textId="77777777" w:rsidR="00624255" w:rsidRPr="00624255" w:rsidRDefault="00624255" w:rsidP="00624255">
      <w:pPr>
        <w:spacing w:line="276" w:lineRule="auto"/>
        <w:rPr>
          <w:rFonts w:ascii="Arial" w:hAnsi="Arial" w:cs="Arial"/>
          <w:sz w:val="20"/>
        </w:rPr>
      </w:pPr>
      <w:r w:rsidRPr="00624255">
        <w:rPr>
          <w:rFonts w:ascii="Arial" w:hAnsi="Arial" w:cs="Arial"/>
          <w:sz w:val="20"/>
        </w:rPr>
        <w:t>Morgan Stanley</w:t>
      </w:r>
    </w:p>
    <w:p w14:paraId="4B0865D8"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Madeleine M. </w:t>
      </w:r>
      <w:proofErr w:type="spellStart"/>
      <w:r w:rsidRPr="00624255">
        <w:rPr>
          <w:rFonts w:ascii="Arial" w:hAnsi="Arial" w:cs="Arial"/>
          <w:sz w:val="20"/>
        </w:rPr>
        <w:t>Palacin</w:t>
      </w:r>
      <w:proofErr w:type="spellEnd"/>
    </w:p>
    <w:p w14:paraId="1C37E903" w14:textId="77777777" w:rsidR="00624255" w:rsidRPr="00624255" w:rsidRDefault="00624255" w:rsidP="00624255">
      <w:pPr>
        <w:spacing w:line="276" w:lineRule="auto"/>
        <w:rPr>
          <w:rFonts w:ascii="Arial" w:hAnsi="Arial" w:cs="Arial"/>
          <w:sz w:val="20"/>
        </w:rPr>
      </w:pPr>
      <w:r w:rsidRPr="00624255">
        <w:rPr>
          <w:rFonts w:ascii="Arial" w:hAnsi="Arial" w:cs="Arial"/>
          <w:sz w:val="20"/>
        </w:rPr>
        <w:t>The Pierre Simon Foundation</w:t>
      </w:r>
    </w:p>
    <w:p w14:paraId="27F2CDE4"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Mr. Kent </w:t>
      </w:r>
      <w:proofErr w:type="spellStart"/>
      <w:r w:rsidRPr="00624255">
        <w:rPr>
          <w:rFonts w:ascii="Arial" w:hAnsi="Arial" w:cs="Arial"/>
          <w:sz w:val="20"/>
        </w:rPr>
        <w:t>Rickabaugh</w:t>
      </w:r>
      <w:proofErr w:type="spellEnd"/>
    </w:p>
    <w:p w14:paraId="28D16757" w14:textId="77777777" w:rsidR="00624255" w:rsidRPr="00624255" w:rsidRDefault="00624255" w:rsidP="00624255">
      <w:pPr>
        <w:spacing w:line="276" w:lineRule="auto"/>
        <w:rPr>
          <w:rFonts w:ascii="Arial" w:hAnsi="Arial" w:cs="Arial"/>
          <w:sz w:val="20"/>
        </w:rPr>
      </w:pPr>
      <w:r w:rsidRPr="00624255">
        <w:rPr>
          <w:rFonts w:ascii="Arial" w:hAnsi="Arial" w:cs="Arial"/>
          <w:sz w:val="20"/>
        </w:rPr>
        <w:t>The San Francisco Foundation</w:t>
      </w:r>
    </w:p>
    <w:p w14:paraId="04764156"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Greg and Susan </w:t>
      </w:r>
      <w:proofErr w:type="spellStart"/>
      <w:r w:rsidRPr="00624255">
        <w:rPr>
          <w:rFonts w:ascii="Arial" w:hAnsi="Arial" w:cs="Arial"/>
          <w:sz w:val="20"/>
        </w:rPr>
        <w:t>Sickal</w:t>
      </w:r>
      <w:proofErr w:type="spellEnd"/>
    </w:p>
    <w:p w14:paraId="47B533B8" w14:textId="77777777" w:rsidR="00624255" w:rsidRPr="00624255" w:rsidRDefault="00624255" w:rsidP="00624255">
      <w:pPr>
        <w:spacing w:line="276" w:lineRule="auto"/>
        <w:rPr>
          <w:rFonts w:ascii="Arial" w:hAnsi="Arial" w:cs="Arial"/>
          <w:sz w:val="20"/>
        </w:rPr>
      </w:pPr>
      <w:r w:rsidRPr="00624255">
        <w:rPr>
          <w:rFonts w:ascii="Arial" w:hAnsi="Arial" w:cs="Arial"/>
          <w:sz w:val="20"/>
        </w:rPr>
        <w:t>Douglas and Gabriela Stuart</w:t>
      </w:r>
    </w:p>
    <w:p w14:paraId="0D8DEB85" w14:textId="77777777" w:rsidR="00624255" w:rsidRPr="00624255" w:rsidRDefault="00624255" w:rsidP="00624255">
      <w:pPr>
        <w:spacing w:line="276" w:lineRule="auto"/>
        <w:rPr>
          <w:rFonts w:ascii="Arial" w:hAnsi="Arial" w:cs="Arial"/>
          <w:sz w:val="20"/>
        </w:rPr>
      </w:pPr>
      <w:r w:rsidRPr="00624255">
        <w:rPr>
          <w:rFonts w:ascii="Arial" w:hAnsi="Arial" w:cs="Arial"/>
          <w:sz w:val="20"/>
        </w:rPr>
        <w:t>Mr. and Mr. Joseph Zinn</w:t>
      </w:r>
    </w:p>
    <w:p w14:paraId="18910058" w14:textId="77777777" w:rsidR="005B593F" w:rsidRDefault="005B593F" w:rsidP="000C7B4E">
      <w:pPr>
        <w:spacing w:line="276" w:lineRule="auto"/>
        <w:rPr>
          <w:rFonts w:ascii="Arial" w:hAnsi="Arial" w:cs="Arial"/>
          <w:sz w:val="20"/>
        </w:rPr>
      </w:pPr>
    </w:p>
    <w:p w14:paraId="26BDB2C1" w14:textId="71B1B86A" w:rsidR="007B3C10" w:rsidRPr="007B3C10" w:rsidRDefault="007B3C10" w:rsidP="007B3C10">
      <w:pPr>
        <w:rPr>
          <w:rFonts w:ascii="Arial" w:hAnsi="Arial" w:cs="Arial"/>
          <w:i/>
          <w:sz w:val="20"/>
        </w:rPr>
      </w:pPr>
      <w:r w:rsidRPr="007B3C10">
        <w:rPr>
          <w:rFonts w:ascii="Arial" w:hAnsi="Arial" w:cs="Arial"/>
          <w:i/>
          <w:sz w:val="20"/>
        </w:rPr>
        <w:t>*Canadian donor to Guide Dogs for the Blind International</w:t>
      </w:r>
    </w:p>
    <w:p w14:paraId="4F9EDFCE" w14:textId="77777777" w:rsidR="00D24E6B" w:rsidRPr="00D24E6B" w:rsidRDefault="00D24E6B" w:rsidP="004C004D">
      <w:pPr>
        <w:spacing w:line="276" w:lineRule="auto"/>
        <w:rPr>
          <w:rFonts w:ascii="Arial" w:hAnsi="Arial" w:cs="Arial"/>
          <w:sz w:val="20"/>
        </w:rPr>
      </w:pPr>
    </w:p>
    <w:p w14:paraId="0BD1D544" w14:textId="5CFA651F"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624255">
        <w:rPr>
          <w:rFonts w:ascii="Arial" w:hAnsi="Arial" w:cs="Arial"/>
          <w:b/>
          <w:sz w:val="20"/>
        </w:rPr>
        <w:t xml:space="preserve">July </w:t>
      </w:r>
      <w:r w:rsidR="004C004D" w:rsidRPr="004C004D">
        <w:rPr>
          <w:rFonts w:ascii="Arial" w:hAnsi="Arial" w:cs="Arial"/>
          <w:b/>
          <w:sz w:val="20"/>
        </w:rPr>
        <w:t>1-</w:t>
      </w:r>
      <w:r w:rsidR="00624255">
        <w:rPr>
          <w:rFonts w:ascii="Arial" w:hAnsi="Arial" w:cs="Arial"/>
          <w:b/>
          <w:sz w:val="20"/>
        </w:rPr>
        <w:t>September</w:t>
      </w:r>
      <w:r w:rsidR="000C7B4E">
        <w:rPr>
          <w:rFonts w:ascii="Arial" w:hAnsi="Arial" w:cs="Arial"/>
          <w:b/>
          <w:sz w:val="20"/>
        </w:rPr>
        <w:t xml:space="preserve"> 3</w:t>
      </w:r>
      <w:r w:rsidR="00624255">
        <w:rPr>
          <w:rFonts w:ascii="Arial" w:hAnsi="Arial" w:cs="Arial"/>
          <w:b/>
          <w:sz w:val="20"/>
        </w:rPr>
        <w:t>0</w:t>
      </w:r>
      <w:r w:rsidR="000C7B4E">
        <w:rPr>
          <w:rFonts w:ascii="Arial" w:hAnsi="Arial" w:cs="Arial"/>
          <w:b/>
          <w:sz w:val="20"/>
        </w:rPr>
        <w:t>, 2020</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4C004D">
      <w:pPr>
        <w:spacing w:line="276" w:lineRule="auto"/>
        <w:rPr>
          <w:rFonts w:ascii="Arial" w:hAnsi="Arial" w:cs="Arial"/>
          <w:sz w:val="20"/>
        </w:rPr>
      </w:pPr>
    </w:p>
    <w:p w14:paraId="49EC6B33" w14:textId="77777777" w:rsidR="00624255" w:rsidRPr="00624255" w:rsidRDefault="00624255" w:rsidP="00624255">
      <w:pPr>
        <w:spacing w:line="276" w:lineRule="auto"/>
        <w:rPr>
          <w:rFonts w:ascii="Arial" w:hAnsi="Arial" w:cs="Arial"/>
          <w:sz w:val="20"/>
        </w:rPr>
      </w:pPr>
      <w:r w:rsidRPr="00624255">
        <w:rPr>
          <w:rFonts w:ascii="Arial" w:hAnsi="Arial" w:cs="Arial"/>
          <w:sz w:val="20"/>
        </w:rPr>
        <w:t>Carol Barnes</w:t>
      </w:r>
    </w:p>
    <w:p w14:paraId="0DD953A1"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Richard </w:t>
      </w:r>
      <w:proofErr w:type="spellStart"/>
      <w:r w:rsidRPr="00624255">
        <w:rPr>
          <w:rFonts w:ascii="Arial" w:hAnsi="Arial" w:cs="Arial"/>
          <w:sz w:val="20"/>
        </w:rPr>
        <w:t>Blau</w:t>
      </w:r>
      <w:proofErr w:type="spellEnd"/>
    </w:p>
    <w:p w14:paraId="656A01A1" w14:textId="77777777" w:rsidR="00624255" w:rsidRPr="00624255" w:rsidRDefault="00624255" w:rsidP="00624255">
      <w:pPr>
        <w:spacing w:line="276" w:lineRule="auto"/>
        <w:rPr>
          <w:rFonts w:ascii="Arial" w:hAnsi="Arial" w:cs="Arial"/>
          <w:sz w:val="20"/>
        </w:rPr>
      </w:pPr>
      <w:proofErr w:type="spellStart"/>
      <w:r w:rsidRPr="00624255">
        <w:rPr>
          <w:rFonts w:ascii="Arial" w:hAnsi="Arial" w:cs="Arial"/>
          <w:sz w:val="20"/>
        </w:rPr>
        <w:t>Nualnapa</w:t>
      </w:r>
      <w:proofErr w:type="spellEnd"/>
      <w:r w:rsidRPr="00624255">
        <w:rPr>
          <w:rFonts w:ascii="Arial" w:hAnsi="Arial" w:cs="Arial"/>
          <w:sz w:val="20"/>
        </w:rPr>
        <w:t xml:space="preserve"> Brown</w:t>
      </w:r>
    </w:p>
    <w:p w14:paraId="2ECD7BE5" w14:textId="77777777" w:rsidR="00624255" w:rsidRPr="00624255" w:rsidRDefault="00624255" w:rsidP="00624255">
      <w:pPr>
        <w:spacing w:line="276" w:lineRule="auto"/>
        <w:rPr>
          <w:rFonts w:ascii="Arial" w:hAnsi="Arial" w:cs="Arial"/>
          <w:sz w:val="20"/>
        </w:rPr>
      </w:pPr>
      <w:r w:rsidRPr="00624255">
        <w:rPr>
          <w:rFonts w:ascii="Arial" w:hAnsi="Arial" w:cs="Arial"/>
          <w:sz w:val="20"/>
        </w:rPr>
        <w:t>Lorraine N. Ellis</w:t>
      </w:r>
    </w:p>
    <w:p w14:paraId="1C16C414" w14:textId="77777777" w:rsidR="00624255" w:rsidRPr="00624255" w:rsidRDefault="00624255" w:rsidP="00624255">
      <w:pPr>
        <w:spacing w:line="276" w:lineRule="auto"/>
        <w:rPr>
          <w:rFonts w:ascii="Arial" w:hAnsi="Arial" w:cs="Arial"/>
          <w:sz w:val="20"/>
        </w:rPr>
      </w:pPr>
      <w:r w:rsidRPr="00624255">
        <w:rPr>
          <w:rFonts w:ascii="Arial" w:hAnsi="Arial" w:cs="Arial"/>
          <w:sz w:val="20"/>
        </w:rPr>
        <w:t>June Haines</w:t>
      </w:r>
    </w:p>
    <w:p w14:paraId="306CFC79"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Jon and Carolyn </w:t>
      </w:r>
      <w:proofErr w:type="spellStart"/>
      <w:r w:rsidRPr="00624255">
        <w:rPr>
          <w:rFonts w:ascii="Arial" w:hAnsi="Arial" w:cs="Arial"/>
          <w:sz w:val="20"/>
        </w:rPr>
        <w:t>Kreitz</w:t>
      </w:r>
      <w:proofErr w:type="spellEnd"/>
    </w:p>
    <w:p w14:paraId="601E7330" w14:textId="77777777" w:rsidR="00624255" w:rsidRPr="00624255" w:rsidRDefault="00624255" w:rsidP="00624255">
      <w:pPr>
        <w:spacing w:line="276" w:lineRule="auto"/>
        <w:rPr>
          <w:rFonts w:ascii="Arial" w:hAnsi="Arial" w:cs="Arial"/>
          <w:sz w:val="20"/>
        </w:rPr>
      </w:pPr>
      <w:r w:rsidRPr="00624255">
        <w:rPr>
          <w:rFonts w:ascii="Arial" w:hAnsi="Arial" w:cs="Arial"/>
          <w:sz w:val="20"/>
        </w:rPr>
        <w:t xml:space="preserve">Michael </w:t>
      </w:r>
      <w:proofErr w:type="spellStart"/>
      <w:r w:rsidRPr="00624255">
        <w:rPr>
          <w:rFonts w:ascii="Arial" w:hAnsi="Arial" w:cs="Arial"/>
          <w:sz w:val="20"/>
        </w:rPr>
        <w:t>Piscitello</w:t>
      </w:r>
      <w:proofErr w:type="spellEnd"/>
    </w:p>
    <w:p w14:paraId="0B35F259" w14:textId="77777777" w:rsidR="00624255" w:rsidRPr="00624255" w:rsidRDefault="00624255" w:rsidP="00624255">
      <w:pPr>
        <w:spacing w:line="276" w:lineRule="auto"/>
        <w:rPr>
          <w:rFonts w:ascii="Arial" w:hAnsi="Arial" w:cs="Arial"/>
          <w:sz w:val="20"/>
        </w:rPr>
      </w:pPr>
      <w:r w:rsidRPr="00624255">
        <w:rPr>
          <w:rFonts w:ascii="Arial" w:hAnsi="Arial" w:cs="Arial"/>
          <w:sz w:val="20"/>
        </w:rPr>
        <w:t>Susan and Jim Stanton</w:t>
      </w:r>
    </w:p>
    <w:p w14:paraId="2F9F081D" w14:textId="77777777" w:rsidR="00624255" w:rsidRPr="00624255" w:rsidRDefault="00624255" w:rsidP="00624255">
      <w:pPr>
        <w:spacing w:line="276" w:lineRule="auto"/>
        <w:rPr>
          <w:rFonts w:ascii="Arial" w:hAnsi="Arial" w:cs="Arial"/>
          <w:sz w:val="20"/>
        </w:rPr>
      </w:pPr>
      <w:r w:rsidRPr="00624255">
        <w:rPr>
          <w:rFonts w:ascii="Arial" w:hAnsi="Arial" w:cs="Arial"/>
          <w:sz w:val="20"/>
        </w:rPr>
        <w:t>Patricia Stephan</w:t>
      </w:r>
    </w:p>
    <w:p w14:paraId="03071AD4" w14:textId="77777777" w:rsidR="00624255" w:rsidRPr="00624255" w:rsidRDefault="00624255" w:rsidP="00624255">
      <w:pPr>
        <w:spacing w:line="276" w:lineRule="auto"/>
        <w:rPr>
          <w:rFonts w:ascii="Arial" w:hAnsi="Arial" w:cs="Arial"/>
          <w:sz w:val="20"/>
        </w:rPr>
      </w:pPr>
      <w:r w:rsidRPr="00624255">
        <w:rPr>
          <w:rFonts w:ascii="Arial" w:hAnsi="Arial" w:cs="Arial"/>
          <w:sz w:val="20"/>
        </w:rPr>
        <w:t>Sevilla Stevenson</w:t>
      </w:r>
    </w:p>
    <w:p w14:paraId="0A0C0653" w14:textId="18279D99" w:rsidR="007B3C10" w:rsidRDefault="00624255" w:rsidP="00624255">
      <w:pPr>
        <w:spacing w:line="276" w:lineRule="auto"/>
        <w:rPr>
          <w:rFonts w:ascii="Arial" w:hAnsi="Arial" w:cs="Arial"/>
          <w:sz w:val="20"/>
        </w:rPr>
      </w:pPr>
      <w:r w:rsidRPr="00624255">
        <w:rPr>
          <w:rFonts w:ascii="Arial" w:hAnsi="Arial" w:cs="Arial"/>
          <w:sz w:val="20"/>
        </w:rPr>
        <w:t>Janice Walters</w:t>
      </w:r>
    </w:p>
    <w:p w14:paraId="42D5B7B2" w14:textId="77777777" w:rsidR="00624255" w:rsidRDefault="00624255" w:rsidP="00624255">
      <w:pPr>
        <w:spacing w:line="276" w:lineRule="auto"/>
        <w:rPr>
          <w:rFonts w:ascii="Arial" w:hAnsi="Arial" w:cs="Arial"/>
          <w:b/>
          <w:sz w:val="20"/>
        </w:rPr>
      </w:pPr>
    </w:p>
    <w:p w14:paraId="0C077B37" w14:textId="5F350468" w:rsidR="00FB4EEA" w:rsidRPr="000C7B4E" w:rsidRDefault="00FB4EEA" w:rsidP="004C004D">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0C7B4E">
      <w:pPr>
        <w:pStyle w:val="ListParagraph"/>
        <w:numPr>
          <w:ilvl w:val="0"/>
          <w:numId w:val="39"/>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0C7B4E">
      <w:pPr>
        <w:pStyle w:val="ListParagraph"/>
        <w:numPr>
          <w:ilvl w:val="0"/>
          <w:numId w:val="39"/>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77777777" w:rsidR="00217AC2" w:rsidRPr="000C7B4E" w:rsidRDefault="00217AC2" w:rsidP="00217AC2">
      <w:pPr>
        <w:pStyle w:val="ListParagraph"/>
        <w:numPr>
          <w:ilvl w:val="0"/>
          <w:numId w:val="40"/>
        </w:numPr>
        <w:spacing w:line="276" w:lineRule="auto"/>
        <w:rPr>
          <w:rFonts w:ascii="Arial" w:hAnsi="Arial"/>
          <w:sz w:val="20"/>
        </w:rPr>
      </w:pPr>
      <w:r w:rsidRPr="000C7B4E">
        <w:rPr>
          <w:rFonts w:ascii="Arial" w:hAnsi="Arial"/>
          <w:sz w:val="20"/>
        </w:rPr>
        <w:t>Make recurring gifts from your bank account, credit card, IRA or DAF</w:t>
      </w:r>
    </w:p>
    <w:p w14:paraId="0C566B9E" w14:textId="77777777" w:rsidR="00217AC2" w:rsidRDefault="00217AC2" w:rsidP="00217AC2">
      <w:pPr>
        <w:pStyle w:val="ListParagraph"/>
        <w:numPr>
          <w:ilvl w:val="0"/>
          <w:numId w:val="40"/>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217AC2">
      <w:pPr>
        <w:pStyle w:val="ListParagraph"/>
        <w:numPr>
          <w:ilvl w:val="0"/>
          <w:numId w:val="40"/>
        </w:numPr>
        <w:spacing w:line="276" w:lineRule="auto"/>
        <w:rPr>
          <w:rFonts w:ascii="Arial" w:hAnsi="Arial"/>
          <w:sz w:val="20"/>
        </w:rPr>
      </w:pPr>
      <w:r w:rsidRPr="000C7B4E">
        <w:rPr>
          <w:rFonts w:ascii="Arial" w:hAnsi="Arial"/>
          <w:sz w:val="20"/>
        </w:rPr>
        <w:lastRenderedPageBreak/>
        <w:t>Name GDB in your will</w:t>
      </w:r>
    </w:p>
    <w:p w14:paraId="3A6074C8" w14:textId="77777777" w:rsidR="00217AC2" w:rsidRPr="000C7B4E" w:rsidRDefault="00217AC2" w:rsidP="00217AC2">
      <w:pPr>
        <w:pStyle w:val="ListParagraph"/>
        <w:numPr>
          <w:ilvl w:val="0"/>
          <w:numId w:val="40"/>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217AC2">
      <w:pPr>
        <w:pStyle w:val="ListParagraph"/>
        <w:numPr>
          <w:ilvl w:val="0"/>
          <w:numId w:val="40"/>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217AC2">
      <w:pPr>
        <w:pStyle w:val="ListParagraph"/>
        <w:numPr>
          <w:ilvl w:val="0"/>
          <w:numId w:val="40"/>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0D741DA" w14:textId="7A61F98E" w:rsidR="00FB4EEA" w:rsidRPr="006C3D8F" w:rsidRDefault="000C7B4E" w:rsidP="00C776FC">
      <w:pPr>
        <w:spacing w:line="276" w:lineRule="auto"/>
        <w:rPr>
          <w:rFonts w:ascii="Arial" w:hAnsi="Arial" w:cs="Arial"/>
          <w:sz w:val="20"/>
        </w:rPr>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p w14:paraId="36E24877" w14:textId="30F56E7F" w:rsidR="00C05513" w:rsidRPr="00FB4EEA" w:rsidRDefault="00C05513" w:rsidP="004C004D">
      <w:pPr>
        <w:spacing w:line="276" w:lineRule="auto"/>
      </w:pP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C66FE" w14:textId="77777777" w:rsidR="0095151A" w:rsidRDefault="0095151A" w:rsidP="00BB4C92">
      <w:r>
        <w:separator/>
      </w:r>
    </w:p>
  </w:endnote>
  <w:endnote w:type="continuationSeparator" w:id="0">
    <w:p w14:paraId="1AFDAD00" w14:textId="77777777" w:rsidR="0095151A" w:rsidRDefault="0095151A"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愀Ϧ怀"/>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D20E2" w14:textId="77777777" w:rsidR="0095151A" w:rsidRDefault="0095151A" w:rsidP="00BB4C92">
      <w:r>
        <w:separator/>
      </w:r>
    </w:p>
  </w:footnote>
  <w:footnote w:type="continuationSeparator" w:id="0">
    <w:p w14:paraId="379BEB97" w14:textId="77777777" w:rsidR="0095151A" w:rsidRDefault="0095151A"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B2883" w14:textId="77777777" w:rsidR="000C7B4E" w:rsidRDefault="0095151A">
    <w:pPr>
      <w:pStyle w:val="Header"/>
    </w:pPr>
    <w:sdt>
      <w:sdtPr>
        <w:id w:val="171999623"/>
        <w:placeholder>
          <w:docPart w:val="E52161FBDA20AD4396655DD792D2EE78"/>
        </w:placeholder>
        <w:temporary/>
        <w:showingPlcHdr/>
      </w:sdtPr>
      <w:sdtEnd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EndPr/>
      <w:sdtContent>
        <w:r w:rsidR="000C7B4E">
          <w:t>[Type text]</w:t>
        </w:r>
      </w:sdtContent>
    </w:sdt>
    <w:r w:rsidR="000C7B4E">
      <w:ptab w:relativeTo="margin" w:alignment="right" w:leader="none"/>
    </w:r>
    <w:sdt>
      <w:sdtPr>
        <w:id w:val="171999625"/>
        <w:placeholder>
          <w:docPart w:val="049725FCD6580D4796BE153EF9019C60"/>
        </w:placeholder>
        <w:temporary/>
        <w:showingPlcHdr/>
      </w:sdtPr>
      <w:sdtEnd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44CE4"/>
    <w:multiLevelType w:val="hybridMultilevel"/>
    <w:tmpl w:val="3886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E1F87"/>
    <w:multiLevelType w:val="hybridMultilevel"/>
    <w:tmpl w:val="679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6F2B"/>
    <w:multiLevelType w:val="hybridMultilevel"/>
    <w:tmpl w:val="3E7A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82FDC"/>
    <w:multiLevelType w:val="hybridMultilevel"/>
    <w:tmpl w:val="730A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64564"/>
    <w:multiLevelType w:val="hybridMultilevel"/>
    <w:tmpl w:val="133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25639"/>
    <w:multiLevelType w:val="hybridMultilevel"/>
    <w:tmpl w:val="0A48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D3BA9"/>
    <w:multiLevelType w:val="hybridMultilevel"/>
    <w:tmpl w:val="2A3E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120"/>
    <w:multiLevelType w:val="hybridMultilevel"/>
    <w:tmpl w:val="888E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C53B2"/>
    <w:multiLevelType w:val="hybridMultilevel"/>
    <w:tmpl w:val="593C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5474F"/>
    <w:multiLevelType w:val="hybridMultilevel"/>
    <w:tmpl w:val="BA6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66956"/>
    <w:multiLevelType w:val="hybridMultilevel"/>
    <w:tmpl w:val="C2C8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923C5"/>
    <w:multiLevelType w:val="hybridMultilevel"/>
    <w:tmpl w:val="ED4C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12DA7"/>
    <w:multiLevelType w:val="hybridMultilevel"/>
    <w:tmpl w:val="D8D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C1C69"/>
    <w:multiLevelType w:val="hybridMultilevel"/>
    <w:tmpl w:val="2D5C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A669B"/>
    <w:multiLevelType w:val="hybridMultilevel"/>
    <w:tmpl w:val="2646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945AB"/>
    <w:multiLevelType w:val="hybridMultilevel"/>
    <w:tmpl w:val="C374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65BD0"/>
    <w:multiLevelType w:val="hybridMultilevel"/>
    <w:tmpl w:val="2BAA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E0919"/>
    <w:multiLevelType w:val="hybridMultilevel"/>
    <w:tmpl w:val="74C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D296C"/>
    <w:multiLevelType w:val="hybridMultilevel"/>
    <w:tmpl w:val="BE58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12F25"/>
    <w:multiLevelType w:val="hybridMultilevel"/>
    <w:tmpl w:val="D07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F1CB0"/>
    <w:multiLevelType w:val="hybridMultilevel"/>
    <w:tmpl w:val="A472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8064F"/>
    <w:multiLevelType w:val="hybridMultilevel"/>
    <w:tmpl w:val="613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842CF"/>
    <w:multiLevelType w:val="hybridMultilevel"/>
    <w:tmpl w:val="7FF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C6C7C"/>
    <w:multiLevelType w:val="hybridMultilevel"/>
    <w:tmpl w:val="5030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F7C27"/>
    <w:multiLevelType w:val="hybridMultilevel"/>
    <w:tmpl w:val="5C6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E1F4C"/>
    <w:multiLevelType w:val="hybridMultilevel"/>
    <w:tmpl w:val="B24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1"/>
  </w:num>
  <w:num w:numId="3">
    <w:abstractNumId w:val="31"/>
  </w:num>
  <w:num w:numId="4">
    <w:abstractNumId w:val="4"/>
  </w:num>
  <w:num w:numId="5">
    <w:abstractNumId w:val="23"/>
  </w:num>
  <w:num w:numId="6">
    <w:abstractNumId w:val="39"/>
  </w:num>
  <w:num w:numId="7">
    <w:abstractNumId w:val="0"/>
  </w:num>
  <w:num w:numId="8">
    <w:abstractNumId w:val="5"/>
  </w:num>
  <w:num w:numId="9">
    <w:abstractNumId w:val="36"/>
  </w:num>
  <w:num w:numId="10">
    <w:abstractNumId w:val="40"/>
  </w:num>
  <w:num w:numId="11">
    <w:abstractNumId w:val="43"/>
  </w:num>
  <w:num w:numId="12">
    <w:abstractNumId w:val="21"/>
  </w:num>
  <w:num w:numId="13">
    <w:abstractNumId w:val="15"/>
  </w:num>
  <w:num w:numId="14">
    <w:abstractNumId w:val="24"/>
  </w:num>
  <w:num w:numId="15">
    <w:abstractNumId w:val="30"/>
  </w:num>
  <w:num w:numId="16">
    <w:abstractNumId w:val="25"/>
  </w:num>
  <w:num w:numId="17">
    <w:abstractNumId w:val="38"/>
  </w:num>
  <w:num w:numId="18">
    <w:abstractNumId w:val="16"/>
  </w:num>
  <w:num w:numId="19">
    <w:abstractNumId w:val="13"/>
  </w:num>
  <w:num w:numId="20">
    <w:abstractNumId w:val="20"/>
  </w:num>
  <w:num w:numId="21">
    <w:abstractNumId w:val="26"/>
  </w:num>
  <w:num w:numId="22">
    <w:abstractNumId w:val="18"/>
  </w:num>
  <w:num w:numId="23">
    <w:abstractNumId w:val="2"/>
  </w:num>
  <w:num w:numId="24">
    <w:abstractNumId w:val="47"/>
  </w:num>
  <w:num w:numId="25">
    <w:abstractNumId w:val="19"/>
  </w:num>
  <w:num w:numId="26">
    <w:abstractNumId w:val="7"/>
  </w:num>
  <w:num w:numId="27">
    <w:abstractNumId w:val="17"/>
  </w:num>
  <w:num w:numId="28">
    <w:abstractNumId w:val="32"/>
  </w:num>
  <w:num w:numId="29">
    <w:abstractNumId w:val="8"/>
  </w:num>
  <w:num w:numId="30">
    <w:abstractNumId w:val="33"/>
  </w:num>
  <w:num w:numId="31">
    <w:abstractNumId w:val="42"/>
  </w:num>
  <w:num w:numId="32">
    <w:abstractNumId w:val="48"/>
  </w:num>
  <w:num w:numId="33">
    <w:abstractNumId w:val="14"/>
  </w:num>
  <w:num w:numId="34">
    <w:abstractNumId w:val="27"/>
  </w:num>
  <w:num w:numId="35">
    <w:abstractNumId w:val="46"/>
  </w:num>
  <w:num w:numId="36">
    <w:abstractNumId w:val="34"/>
  </w:num>
  <w:num w:numId="37">
    <w:abstractNumId w:val="10"/>
  </w:num>
  <w:num w:numId="38">
    <w:abstractNumId w:val="22"/>
  </w:num>
  <w:num w:numId="39">
    <w:abstractNumId w:val="11"/>
  </w:num>
  <w:num w:numId="40">
    <w:abstractNumId w:val="44"/>
  </w:num>
  <w:num w:numId="41">
    <w:abstractNumId w:val="6"/>
  </w:num>
  <w:num w:numId="42">
    <w:abstractNumId w:val="28"/>
  </w:num>
  <w:num w:numId="43">
    <w:abstractNumId w:val="35"/>
  </w:num>
  <w:num w:numId="44">
    <w:abstractNumId w:val="37"/>
  </w:num>
  <w:num w:numId="45">
    <w:abstractNumId w:val="12"/>
  </w:num>
  <w:num w:numId="46">
    <w:abstractNumId w:val="9"/>
  </w:num>
  <w:num w:numId="47">
    <w:abstractNumId w:val="1"/>
  </w:num>
  <w:num w:numId="48">
    <w:abstractNumId w:val="3"/>
  </w:num>
  <w:num w:numId="49">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4327E"/>
    <w:rsid w:val="00063563"/>
    <w:rsid w:val="00074695"/>
    <w:rsid w:val="000C7B4E"/>
    <w:rsid w:val="000F23CB"/>
    <w:rsid w:val="00111DBD"/>
    <w:rsid w:val="0013421A"/>
    <w:rsid w:val="00170147"/>
    <w:rsid w:val="00170914"/>
    <w:rsid w:val="00170EAC"/>
    <w:rsid w:val="001E2AC8"/>
    <w:rsid w:val="001F618B"/>
    <w:rsid w:val="0020512A"/>
    <w:rsid w:val="00207152"/>
    <w:rsid w:val="00217AC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C004D"/>
    <w:rsid w:val="004D7F63"/>
    <w:rsid w:val="004E4882"/>
    <w:rsid w:val="004E58AC"/>
    <w:rsid w:val="00576199"/>
    <w:rsid w:val="005A3417"/>
    <w:rsid w:val="005B3A2C"/>
    <w:rsid w:val="005B593F"/>
    <w:rsid w:val="00624255"/>
    <w:rsid w:val="0062490C"/>
    <w:rsid w:val="0063101E"/>
    <w:rsid w:val="00650A96"/>
    <w:rsid w:val="0067529E"/>
    <w:rsid w:val="00692F45"/>
    <w:rsid w:val="006930CB"/>
    <w:rsid w:val="006C3D8F"/>
    <w:rsid w:val="006F03D8"/>
    <w:rsid w:val="007134A0"/>
    <w:rsid w:val="007177F5"/>
    <w:rsid w:val="00726DFB"/>
    <w:rsid w:val="00731B91"/>
    <w:rsid w:val="00766760"/>
    <w:rsid w:val="00787DD5"/>
    <w:rsid w:val="00797714"/>
    <w:rsid w:val="007B3C10"/>
    <w:rsid w:val="007D3B5E"/>
    <w:rsid w:val="008252F3"/>
    <w:rsid w:val="008277CA"/>
    <w:rsid w:val="00882F05"/>
    <w:rsid w:val="00884C32"/>
    <w:rsid w:val="008D4819"/>
    <w:rsid w:val="00916533"/>
    <w:rsid w:val="0095151A"/>
    <w:rsid w:val="00952338"/>
    <w:rsid w:val="009527F4"/>
    <w:rsid w:val="009610B9"/>
    <w:rsid w:val="0098748D"/>
    <w:rsid w:val="00990922"/>
    <w:rsid w:val="00996A7A"/>
    <w:rsid w:val="009E39E1"/>
    <w:rsid w:val="00A118D8"/>
    <w:rsid w:val="00A24586"/>
    <w:rsid w:val="00A6332E"/>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5155F"/>
    <w:rsid w:val="00C65570"/>
    <w:rsid w:val="00C776FC"/>
    <w:rsid w:val="00C95503"/>
    <w:rsid w:val="00CA3239"/>
    <w:rsid w:val="00CA6AE4"/>
    <w:rsid w:val="00CC1222"/>
    <w:rsid w:val="00CD38BE"/>
    <w:rsid w:val="00CD6EF1"/>
    <w:rsid w:val="00CE494D"/>
    <w:rsid w:val="00D24E6B"/>
    <w:rsid w:val="00D258BB"/>
    <w:rsid w:val="00D4468E"/>
    <w:rsid w:val="00D54F94"/>
    <w:rsid w:val="00D85CC3"/>
    <w:rsid w:val="00D9469E"/>
    <w:rsid w:val="00DC4761"/>
    <w:rsid w:val="00DD3DDB"/>
    <w:rsid w:val="00DF192E"/>
    <w:rsid w:val="00E309AC"/>
    <w:rsid w:val="00E32D3A"/>
    <w:rsid w:val="00E512EA"/>
    <w:rsid w:val="00E6261F"/>
    <w:rsid w:val="00EC4A4B"/>
    <w:rsid w:val="00F076EF"/>
    <w:rsid w:val="00F30906"/>
    <w:rsid w:val="00F471F6"/>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愀Ϧ怀"/>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355DAF"/>
    <w:rsid w:val="005A6CEB"/>
    <w:rsid w:val="00730A6F"/>
    <w:rsid w:val="009B09E5"/>
    <w:rsid w:val="00A21375"/>
    <w:rsid w:val="00C93D64"/>
    <w:rsid w:val="00E2605B"/>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15323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5</cp:revision>
  <dcterms:created xsi:type="dcterms:W3CDTF">2020-11-06T00:11:00Z</dcterms:created>
  <dcterms:modified xsi:type="dcterms:W3CDTF">2020-11-12T16:49:00Z</dcterms:modified>
  <cp:category/>
</cp:coreProperties>
</file>